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B9" w:rsidRDefault="00124DB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24DB9" w:rsidRDefault="00124DB9">
      <w:pPr>
        <w:pStyle w:val="ConsPlusNormal"/>
        <w:jc w:val="both"/>
        <w:outlineLvl w:val="0"/>
      </w:pPr>
    </w:p>
    <w:p w:rsidR="00124DB9" w:rsidRDefault="00124DB9">
      <w:pPr>
        <w:pStyle w:val="ConsPlusTitle"/>
        <w:jc w:val="center"/>
        <w:outlineLvl w:val="0"/>
      </w:pPr>
      <w:r>
        <w:t>ПРАВИТЕЛЬСТВО ЧЕЛЯБИНСКОЙ ОБЛАСТИ</w:t>
      </w:r>
    </w:p>
    <w:p w:rsidR="00124DB9" w:rsidRDefault="00124DB9">
      <w:pPr>
        <w:pStyle w:val="ConsPlusTitle"/>
        <w:jc w:val="center"/>
      </w:pPr>
    </w:p>
    <w:p w:rsidR="00124DB9" w:rsidRDefault="00124DB9">
      <w:pPr>
        <w:pStyle w:val="ConsPlusTitle"/>
        <w:jc w:val="center"/>
      </w:pPr>
      <w:r>
        <w:t>ПОСТАНОВЛЕНИЕ</w:t>
      </w:r>
    </w:p>
    <w:p w:rsidR="00124DB9" w:rsidRDefault="00124DB9">
      <w:pPr>
        <w:pStyle w:val="ConsPlusTitle"/>
        <w:jc w:val="center"/>
      </w:pPr>
      <w:r>
        <w:t>от 20 июля 2016 г. N 387-П</w:t>
      </w:r>
    </w:p>
    <w:p w:rsidR="00124DB9" w:rsidRDefault="00124DB9">
      <w:pPr>
        <w:pStyle w:val="ConsPlusTitle"/>
        <w:jc w:val="center"/>
      </w:pPr>
    </w:p>
    <w:p w:rsidR="00124DB9" w:rsidRDefault="00124DB9">
      <w:pPr>
        <w:pStyle w:val="ConsPlusTitle"/>
        <w:jc w:val="center"/>
      </w:pPr>
      <w:r>
        <w:t>Об Административном регламенте предоставления</w:t>
      </w:r>
    </w:p>
    <w:p w:rsidR="00124DB9" w:rsidRDefault="00124DB9">
      <w:pPr>
        <w:pStyle w:val="ConsPlusTitle"/>
        <w:jc w:val="center"/>
      </w:pPr>
      <w:r>
        <w:t>государственной услуги "Утверждение схемы расположения</w:t>
      </w:r>
    </w:p>
    <w:p w:rsidR="00124DB9" w:rsidRDefault="00124DB9">
      <w:pPr>
        <w:pStyle w:val="ConsPlusTitle"/>
        <w:jc w:val="center"/>
      </w:pPr>
      <w:r>
        <w:t>земельного участка или земельных участков, находящихся</w:t>
      </w:r>
    </w:p>
    <w:p w:rsidR="00124DB9" w:rsidRDefault="00124DB9">
      <w:pPr>
        <w:pStyle w:val="ConsPlusTitle"/>
        <w:jc w:val="center"/>
      </w:pPr>
      <w:r>
        <w:t>в государственной собственности Челябинской области,</w:t>
      </w:r>
    </w:p>
    <w:p w:rsidR="00124DB9" w:rsidRDefault="00124DB9">
      <w:pPr>
        <w:pStyle w:val="ConsPlusTitle"/>
        <w:jc w:val="center"/>
      </w:pPr>
      <w:r>
        <w:t>на кадастровом плане территории"</w:t>
      </w:r>
    </w:p>
    <w:p w:rsidR="00124DB9" w:rsidRDefault="00124DB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24DB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4DB9" w:rsidRDefault="00124D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4DB9" w:rsidRDefault="00124DB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Челябинской области</w:t>
            </w:r>
            <w:proofErr w:type="gramEnd"/>
          </w:p>
          <w:p w:rsidR="00124DB9" w:rsidRDefault="00124D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23.05.2018 </w:t>
            </w:r>
            <w:hyperlink r:id="rId5" w:history="1">
              <w:r>
                <w:rPr>
                  <w:color w:val="0000FF"/>
                </w:rPr>
                <w:t>N 239-П</w:t>
              </w:r>
            </w:hyperlink>
            <w:r>
              <w:rPr>
                <w:color w:val="392C69"/>
              </w:rPr>
              <w:t xml:space="preserve">, от 23.01.2019 </w:t>
            </w:r>
            <w:hyperlink r:id="rId6" w:history="1">
              <w:r>
                <w:rPr>
                  <w:color w:val="0000FF"/>
                </w:rPr>
                <w:t>N 19-П</w:t>
              </w:r>
            </w:hyperlink>
            <w:r>
              <w:rPr>
                <w:color w:val="392C69"/>
              </w:rPr>
              <w:t xml:space="preserve">, от 28.05.2019 </w:t>
            </w:r>
            <w:hyperlink r:id="rId7" w:history="1">
              <w:r>
                <w:rPr>
                  <w:color w:val="0000FF"/>
                </w:rPr>
                <w:t>N 255-П</w:t>
              </w:r>
            </w:hyperlink>
            <w:r>
              <w:rPr>
                <w:color w:val="392C69"/>
              </w:rPr>
              <w:t>,</w:t>
            </w:r>
          </w:p>
          <w:p w:rsidR="00124DB9" w:rsidRDefault="00124D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03.10.2019 </w:t>
            </w:r>
            <w:hyperlink r:id="rId8" w:history="1">
              <w:r>
                <w:rPr>
                  <w:color w:val="0000FF"/>
                </w:rPr>
                <w:t>N 439-П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"Об организации предоставления государственных и муниципальных услуг" и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13.12.2010 г. N 293-П "О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области" Правительство Челябинской области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ПОСТАНОВЛЯЕТ: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 xml:space="preserve">1. Утвердить прилагаемый Административный </w:t>
      </w:r>
      <w:hyperlink w:anchor="P41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"Утверждение схемы расположения земельного участка или земельных участков, находящихся в государственной собственности Челябинской области, на кадастровом плане территории".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 xml:space="preserve">2. Министерству имущества Челябинской области (Бобраков А.Е.) при предоставлении государственной услуги "Утверждение схемы расположения земельного участка или земельных участков, находящихся в государственной собственности Челябинской области, на кадастровом плане территории" руководствоваться Административным </w:t>
      </w:r>
      <w:hyperlink w:anchor="P41" w:history="1">
        <w:r>
          <w:rPr>
            <w:color w:val="0000FF"/>
          </w:rPr>
          <w:t>регламентом</w:t>
        </w:r>
      </w:hyperlink>
      <w:r>
        <w:t>, утвержденным настоящим постановлением.</w:t>
      </w:r>
    </w:p>
    <w:p w:rsidR="00124DB9" w:rsidRDefault="00124D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03.10.2019 N 439-П)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>3. Настоящее постановление подлежит официальному опубликованию.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right"/>
      </w:pPr>
      <w:r>
        <w:t>Председатель</w:t>
      </w:r>
    </w:p>
    <w:p w:rsidR="00124DB9" w:rsidRDefault="00124DB9">
      <w:pPr>
        <w:pStyle w:val="ConsPlusNormal"/>
        <w:jc w:val="right"/>
      </w:pPr>
      <w:r>
        <w:t>Правительства</w:t>
      </w:r>
    </w:p>
    <w:p w:rsidR="00124DB9" w:rsidRDefault="00124DB9">
      <w:pPr>
        <w:pStyle w:val="ConsPlusNormal"/>
        <w:jc w:val="right"/>
      </w:pPr>
      <w:r>
        <w:t>Челябинской области</w:t>
      </w:r>
    </w:p>
    <w:p w:rsidR="00124DB9" w:rsidRDefault="00124DB9">
      <w:pPr>
        <w:pStyle w:val="ConsPlusNormal"/>
        <w:jc w:val="right"/>
      </w:pPr>
      <w:r>
        <w:t>Б.А.ДУБРОВСКИЙ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right"/>
        <w:outlineLvl w:val="0"/>
      </w:pPr>
      <w:r>
        <w:t>Утвержден</w:t>
      </w:r>
    </w:p>
    <w:p w:rsidR="00124DB9" w:rsidRDefault="00124DB9">
      <w:pPr>
        <w:pStyle w:val="ConsPlusNormal"/>
        <w:jc w:val="right"/>
      </w:pPr>
      <w:r>
        <w:t>постановлением</w:t>
      </w:r>
    </w:p>
    <w:p w:rsidR="00124DB9" w:rsidRDefault="00124DB9">
      <w:pPr>
        <w:pStyle w:val="ConsPlusNormal"/>
        <w:jc w:val="right"/>
      </w:pPr>
      <w:r>
        <w:t>Правительства</w:t>
      </w:r>
    </w:p>
    <w:p w:rsidR="00124DB9" w:rsidRDefault="00124DB9">
      <w:pPr>
        <w:pStyle w:val="ConsPlusNormal"/>
        <w:jc w:val="right"/>
      </w:pPr>
      <w:r>
        <w:lastRenderedPageBreak/>
        <w:t>Челябинской области</w:t>
      </w:r>
    </w:p>
    <w:p w:rsidR="00124DB9" w:rsidRDefault="00124DB9">
      <w:pPr>
        <w:pStyle w:val="ConsPlusNormal"/>
        <w:jc w:val="right"/>
      </w:pPr>
      <w:r>
        <w:t>от 20 июля 2016 г. N 387-П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Title"/>
        <w:jc w:val="center"/>
      </w:pPr>
      <w:bookmarkStart w:id="0" w:name="P41"/>
      <w:bookmarkEnd w:id="0"/>
      <w:r>
        <w:t>Административный регламент</w:t>
      </w:r>
    </w:p>
    <w:p w:rsidR="00124DB9" w:rsidRDefault="00124DB9">
      <w:pPr>
        <w:pStyle w:val="ConsPlusTitle"/>
        <w:jc w:val="center"/>
      </w:pPr>
      <w:r>
        <w:t>предоставления государственной услуги</w:t>
      </w:r>
    </w:p>
    <w:p w:rsidR="00124DB9" w:rsidRDefault="00124DB9">
      <w:pPr>
        <w:pStyle w:val="ConsPlusTitle"/>
        <w:jc w:val="center"/>
      </w:pPr>
      <w:r>
        <w:t>"Утверждение схемы расположения земельного участка</w:t>
      </w:r>
    </w:p>
    <w:p w:rsidR="00124DB9" w:rsidRDefault="00124DB9">
      <w:pPr>
        <w:pStyle w:val="ConsPlusTitle"/>
        <w:jc w:val="center"/>
      </w:pPr>
      <w:r>
        <w:t>или земельных участков, находящихся</w:t>
      </w:r>
    </w:p>
    <w:p w:rsidR="00124DB9" w:rsidRDefault="00124DB9">
      <w:pPr>
        <w:pStyle w:val="ConsPlusTitle"/>
        <w:jc w:val="center"/>
      </w:pPr>
      <w:r>
        <w:t>в государственной собственности Челябинской области,</w:t>
      </w:r>
    </w:p>
    <w:p w:rsidR="00124DB9" w:rsidRDefault="00124DB9">
      <w:pPr>
        <w:pStyle w:val="ConsPlusTitle"/>
        <w:jc w:val="center"/>
      </w:pPr>
      <w:r>
        <w:t>на кадастровом плане территории"</w:t>
      </w:r>
    </w:p>
    <w:p w:rsidR="00124DB9" w:rsidRDefault="00124DB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24DB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4DB9" w:rsidRDefault="00124D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4DB9" w:rsidRDefault="00124DB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Челябинской области</w:t>
            </w:r>
            <w:proofErr w:type="gramEnd"/>
          </w:p>
          <w:p w:rsidR="00124DB9" w:rsidRDefault="00124D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23.05.2018 </w:t>
            </w:r>
            <w:hyperlink r:id="rId12" w:history="1">
              <w:r>
                <w:rPr>
                  <w:color w:val="0000FF"/>
                </w:rPr>
                <w:t>N 239-П</w:t>
              </w:r>
            </w:hyperlink>
            <w:r>
              <w:rPr>
                <w:color w:val="392C69"/>
              </w:rPr>
              <w:t xml:space="preserve">, от 23.01.2019 </w:t>
            </w:r>
            <w:hyperlink r:id="rId13" w:history="1">
              <w:r>
                <w:rPr>
                  <w:color w:val="0000FF"/>
                </w:rPr>
                <w:t>N 19-П</w:t>
              </w:r>
            </w:hyperlink>
            <w:r>
              <w:rPr>
                <w:color w:val="392C69"/>
              </w:rPr>
              <w:t xml:space="preserve">, от 28.05.2019 </w:t>
            </w:r>
            <w:hyperlink r:id="rId14" w:history="1">
              <w:r>
                <w:rPr>
                  <w:color w:val="0000FF"/>
                </w:rPr>
                <w:t>N 255-П</w:t>
              </w:r>
            </w:hyperlink>
            <w:r>
              <w:rPr>
                <w:color w:val="392C69"/>
              </w:rPr>
              <w:t>,</w:t>
            </w:r>
          </w:p>
          <w:p w:rsidR="00124DB9" w:rsidRDefault="00124D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03.10.2019 </w:t>
            </w:r>
            <w:hyperlink r:id="rId15" w:history="1">
              <w:r>
                <w:rPr>
                  <w:color w:val="0000FF"/>
                </w:rPr>
                <w:t>N 439-П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24DB9" w:rsidRDefault="00124DB9">
      <w:pPr>
        <w:pStyle w:val="ConsPlusNormal"/>
        <w:jc w:val="both"/>
      </w:pPr>
    </w:p>
    <w:p w:rsidR="00124DB9" w:rsidRDefault="00124DB9">
      <w:pPr>
        <w:pStyle w:val="ConsPlusTitle"/>
        <w:jc w:val="center"/>
        <w:outlineLvl w:val="1"/>
      </w:pPr>
      <w:r>
        <w:t>I. Общие положения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предоставления государственной услуги "Утверждение схемы расположения земельного участка или земельных участков, находящихся в государственной собственности Челябинской области, на кадастровом плане территории" (далее именуется - Административный регламент) Министерством имущества Челябинской области (далее именуется - Министерство) разработан в целях повышения качества предоставления государственной услуги "Утверждение схемы расположения земельного участка или земельных участков, находящихся в государственной собственности Челябинской области, на кадастровом плане территории</w:t>
      </w:r>
      <w:proofErr w:type="gramEnd"/>
      <w:r>
        <w:t>" (далее именуется - государственная услуга), в том числе: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03.10.2019 N 439-П)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определения должностных лиц, ответственных за выполнение отдельных административных процедур и административных действий;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упорядочения административных процедур;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устранения избыточных административных процедур, если это не противоречит нормативным правовым актам Российской Федерации и Челябинской области;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сокращения количества документов, представляемых заявителем для получения государственной услуги, применения новых форм документов, позволяющих устранить необходимость неоднократного представления идентичной информации;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снижения количества взаимодействий заявителей с должностными лицами;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осуществления межведомственного информационного взаимодействия при предоставлении государственной услуги без участия заявителя, в том числе с использованием информационно-коммуникационных технологий;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сокращения срока предоставления государственной услуги, а также сроков исполнения отдельных административных процедур в процессе предоставления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предоставления государственной услуги в электронной форме.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Административный регламент устанавливает сроки и последовательность выполнения административных процедур и административных действий Министерства, порядок взаимодействия между его структурными подразделениями и должностными лицами, а также </w:t>
      </w:r>
      <w:r>
        <w:lastRenderedPageBreak/>
        <w:t>взаимодействия Министерства с физическими и (или) юридическими лицами, органами государственной власти и органами местного самоуправления муниципальных образований Челябинской области при предоставлении государственной услуги.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Административный регламент регулирует возникающие на территории Челябинской области отношения по утверждению схемы расположения земельного участка или земельных участков, находящихся в государственной собственности Челябинской области, на кадастровом плане территории (далее именуется - схема расположения земельного участка) в целях образования земельных участков </w:t>
      </w:r>
      <w:proofErr w:type="gramStart"/>
      <w:r>
        <w:t>для</w:t>
      </w:r>
      <w:proofErr w:type="gramEnd"/>
      <w:r>
        <w:t>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1) предоставления без проведения торгов;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2) проведения аукциона по продаже земельного участка или аукциона на право заключения договора аренды земельного участка;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3) раздела земельного участка, находящегося в государственной собственности Челябинской области и предоставленного юридическому лицу на праве постоянного (бессрочного) пользования;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4) раздела земельного участка, находящегося в государственной собственности Челябинской области и предоставленного гражданину или юридическому лицу на праве аренды или безвозмездного пользования;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5) последующего изъятия для государственных нужд;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6) перераспределения земельных участков, находящихся в собственности граждан и предназначенных для ведения личного подсобного хозяйства, огородничества, садоводства, индивидуального жилищного строительства, и земель и (или) земельных участков, находящихся в государственной собственности Челябинской области.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28.05.2019 N 255-П)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2. Нормативные правовые акты, являющиеся основанием для разработки настоящего Административного регламента: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1)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2010 года N 210-ФЗ "Об организации предоставления государственных и муниципальных услуг";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2)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13.12.2010 г. N 293-П "О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области".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3. Информация об Административном регламенте, о порядке и сроках предоставления государственной услуги размещается на официальном сайте Министерства (www.imchel.ru), в Федеральной государственной информационной системе "Единый портал государственных и муниципальных услуг (функций)" (www.gosuslugi.ru) (далее именуется - федеральный портал).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 федеральном портале размещается следующая информация: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1) круг заявителей;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2) срок предоставления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3) исчерпывающий перечень документов, необходимых для предоставления государственной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</w:t>
      </w:r>
      <w:r>
        <w:lastRenderedPageBreak/>
        <w:t>информационного взаимодействия;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4) результат предоставления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5) размер платы, взимаемой с заявителя при предоставлении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6) исчерпывающий перечень оснований для отказа в приеме документов и приостановления предоставления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7) исчерпывающий перечень оснований для отказа в предоставлении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8) о праве заявителя на досудебное (внесудебное) обжалование решений и действий (бездействия) должностных лиц Министерства, государственных гражданских служащих Министерства;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9) формы заявления и уведомлений, используемые при предоставлении государственной услуги.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Информация на федеральном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>Доступ к информации о порядке и сроках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124DB9" w:rsidRDefault="00124DB9">
      <w:pPr>
        <w:pStyle w:val="ConsPlusNormal"/>
        <w:jc w:val="both"/>
      </w:pPr>
      <w:r>
        <w:t xml:space="preserve">(п. 3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4. Круг заявителей: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1) физические лица (граждане Российской Федерации, иностранные граждане и лица без гражданства), в том числе индивидуальные предприниматели;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2) российские и иностранные юридические лица.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>5. Наименование государственной услуги: "Утверждение схемы расположения земельного участка или земельных участков, находящихся в государственной собственности Челябинской области, на кадастровом плане территории".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6. Предоставление государственной услуги осуществляет Министерство имущества Челябинской области.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03.10.2019 N 439-П)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Место нахождения Министерства: 454091, город Челябинск, проспект Ленина, дом 57.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Справочные телефоны Министерства: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lastRenderedPageBreak/>
        <w:t>отдел делопроизводства и планирования Министерства: 8 (351) 265-16-81, 263-27-75;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отдел землеустройства и кадастрового учета управления земельных отношений Министерства: 8 (351) 265-77-74.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Адрес официального сайта Министерства: www.imchel.ru.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Адрес электронной почты Министерства: admreg@imchel.ru.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Непосредственное предоставление государственной услуги обеспечивается должностными лицами отдела землеустройства и кадастрового учета управления земельных отношений Министерства.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График работы Министерства: понедельник - четверг с 8.30 до 17.30, пятница с 8.30 до 16.15, перерыв на обед с 12.00 </w:t>
      </w:r>
      <w:proofErr w:type="gramStart"/>
      <w:r>
        <w:t>до</w:t>
      </w:r>
      <w:proofErr w:type="gramEnd"/>
      <w:r>
        <w:t xml:space="preserve"> 12.45.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В предоставлении государственной услуги участвуют: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1) утратил силу. -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2) Федеральная служба государственной регистрации, кадастра и картографии - в части предоставления сведений из Единого государственного реестра недвижимости внесенных в государственный кадастр недвижимости;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3) федеральный орган исполнительной власти, уполномоченный в области государственного кадастрового учета недвижимого имущества и ведения государственного кадастра недвижимости, - в части предоставления схемы расположения земельного участка в форме электронного документа (в случае подготовки схемы расположения земельного участка в соответствии с </w:t>
      </w:r>
      <w:hyperlink r:id="rId27" w:history="1">
        <w:r>
          <w:rPr>
            <w:color w:val="0000FF"/>
          </w:rPr>
          <w:t>пунктом 10 статьи 11.10</w:t>
        </w:r>
      </w:hyperlink>
      <w:r>
        <w:t xml:space="preserve"> Земельного кодекса Российской Федерации);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4) Федеральная налоговая служба - в части предоставления сведений из Единого государственного реестра юридических лиц и Единого государственного реестра индивидуальных предпринимателей.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7. Результатом предоставления государственной услуги является принятие акта Министерства об утверждении схемы расположения земельного участка или земельных участков, находящихся в собственности Челябинской области, на кадастровом плане территории (далее именуется - решение об утверждении схемы).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8. Срок предоставления государственной услуги: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>30 календарных дней со дня поступления в Министерство заявления об утверждении схемы расположения земельного участка (земельных участков) на кадастровом плане территории в целях предоставления земельных участков без проведения торгов, в целях раздела земельного участка, предоставленного на праве постоянного (бессрочного) пользования, аренды или безвозмездного пользования, в целях его образования для последующего изъятия для государственных или муниципальных нужд, в целях перераспределения земель</w:t>
      </w:r>
      <w:proofErr w:type="gramEnd"/>
      <w:r>
        <w:t xml:space="preserve"> и (или) земельных участков, находящихся в государственной собственности, и земельных участков, находящихся в частной собственности, и приложенных к нему документов;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60 календарных дней со дня поступления в Министерство заявления об утверждении схемы расположения земельного участка (земельных участков) на кадастровом плане территории в целях образования земельного участка (земельных участков) для проведения аукциона по </w:t>
      </w:r>
      <w:r>
        <w:lastRenderedPageBreak/>
        <w:t>продаже или аукциона на право заключения договора аренды земельного участка (земельных участков) и приложенных к нему документов.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9. Правовыми основаниями для предоставления государственной услуги являются: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1) Земельный </w:t>
      </w:r>
      <w:hyperlink r:id="rId28" w:history="1">
        <w:r>
          <w:rPr>
            <w:color w:val="0000FF"/>
          </w:rPr>
          <w:t>кодекс</w:t>
        </w:r>
      </w:hyperlink>
      <w:r>
        <w:t xml:space="preserve"> Российской Федерации;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2) Градостроительный </w:t>
      </w:r>
      <w:hyperlink r:id="rId29" w:history="1">
        <w:r>
          <w:rPr>
            <w:color w:val="0000FF"/>
          </w:rPr>
          <w:t>кодекс</w:t>
        </w:r>
      </w:hyperlink>
      <w:r>
        <w:t xml:space="preserve"> Российской Федерации;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3) Федеральный </w:t>
      </w:r>
      <w:hyperlink r:id="rId30" w:history="1">
        <w:r>
          <w:rPr>
            <w:color w:val="0000FF"/>
          </w:rPr>
          <w:t>закон</w:t>
        </w:r>
      </w:hyperlink>
      <w:r>
        <w:t xml:space="preserve"> от 24 июля 2007 года N 221-ФЗ "О кадастровой деятельности";</w:t>
      </w:r>
    </w:p>
    <w:p w:rsidR="00124DB9" w:rsidRDefault="00124DB9">
      <w:pPr>
        <w:pStyle w:val="ConsPlusNormal"/>
        <w:jc w:val="both"/>
      </w:pPr>
      <w:r>
        <w:t xml:space="preserve">(пп. 3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4) Федеральный </w:t>
      </w:r>
      <w:hyperlink r:id="rId32" w:history="1">
        <w:r>
          <w:rPr>
            <w:color w:val="0000FF"/>
          </w:rPr>
          <w:t>закон</w:t>
        </w:r>
      </w:hyperlink>
      <w: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5) Федеральный </w:t>
      </w:r>
      <w:hyperlink r:id="rId33" w:history="1">
        <w:r>
          <w:rPr>
            <w:color w:val="0000FF"/>
          </w:rPr>
          <w:t>закон</w:t>
        </w:r>
      </w:hyperlink>
      <w:r>
        <w:t xml:space="preserve"> от 27 июля 2010 года N 210-ФЗ "Об организации предоставления государственных и муниципальных услуг";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6) Федеральный </w:t>
      </w:r>
      <w:hyperlink r:id="rId34" w:history="1">
        <w:r>
          <w:rPr>
            <w:color w:val="0000FF"/>
          </w:rPr>
          <w:t>закон</w:t>
        </w:r>
      </w:hyperlink>
      <w:r>
        <w:t xml:space="preserve"> от 6 апреля 2011 года N 63-ФЗ "Об электронной подписи";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6-1) Федеральный </w:t>
      </w:r>
      <w:hyperlink r:id="rId35" w:history="1">
        <w:r>
          <w:rPr>
            <w:color w:val="0000FF"/>
          </w:rPr>
          <w:t>закон</w:t>
        </w:r>
      </w:hyperlink>
      <w:r>
        <w:t xml:space="preserve"> от 13 июля 2015 года N 218-ФЗ "О государственной регистрации недвижимости";</w:t>
      </w:r>
    </w:p>
    <w:p w:rsidR="00124DB9" w:rsidRDefault="00124DB9">
      <w:pPr>
        <w:pStyle w:val="ConsPlusNormal"/>
        <w:jc w:val="both"/>
      </w:pPr>
      <w:r>
        <w:t xml:space="preserve">(пп. 6-1 </w:t>
      </w:r>
      <w:proofErr w:type="gramStart"/>
      <w:r>
        <w:t>введен</w:t>
      </w:r>
      <w:proofErr w:type="gramEnd"/>
      <w:r>
        <w:t xml:space="preserve">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7)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8) утратил силу. - </w:t>
      </w:r>
      <w:hyperlink r:id="rId38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239-П;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9) </w:t>
      </w:r>
      <w:hyperlink r:id="rId39" w:history="1">
        <w:r>
          <w:rPr>
            <w:color w:val="0000FF"/>
          </w:rPr>
          <w:t>приказ</w:t>
        </w:r>
      </w:hyperlink>
      <w:r>
        <w:t xml:space="preserve"> Министерства экономического развития Российской Федерации от 27 ноября 2014 г. N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</w:t>
      </w:r>
      <w:proofErr w:type="gramEnd"/>
      <w:r>
        <w:t>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 (далее именуется - приказ Минэкономразвития РФ от 27.11.2014 г. N 762);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10) </w:t>
      </w:r>
      <w:hyperlink r:id="rId40" w:history="1">
        <w:r>
          <w:rPr>
            <w:color w:val="0000FF"/>
          </w:rPr>
          <w:t>приказ</w:t>
        </w:r>
      </w:hyperlink>
      <w:r>
        <w:t xml:space="preserve"> Министерства экономического развития Российской Федерации от 14 января 2015 г. N 7 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</w:t>
      </w:r>
      <w:proofErr w:type="gramEnd"/>
      <w:r>
        <w:t xml:space="preserve"> </w:t>
      </w:r>
      <w:proofErr w:type="gramStart"/>
      <w:r>
        <w:t>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</w:t>
      </w:r>
      <w:proofErr w:type="gramEnd"/>
      <w:r>
        <w:t xml:space="preserve"> требований к их формату" (далее именуется - приказ Минэкономразвития РФ от 14.01.2015 г. N 7);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11) </w:t>
      </w:r>
      <w:hyperlink r:id="rId41" w:history="1">
        <w:r>
          <w:rPr>
            <w:color w:val="0000FF"/>
          </w:rPr>
          <w:t>Закон</w:t>
        </w:r>
      </w:hyperlink>
      <w:r>
        <w:t xml:space="preserve"> Челябинской области от 13.04.2015 г. N 154-ЗО "О земельных отношениях";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lastRenderedPageBreak/>
        <w:t xml:space="preserve">12)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18.07.2012 г. N 380-П "Об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в Челябинской области";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13)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Губернатора Челябинской области от 10.12.2014 г. N 233 "Об утверждении Положения, структуры и штатной численности Министерства имущества Челябинской области";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03.10.2019 N 439-П)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14) </w:t>
      </w:r>
      <w:hyperlink r:id="rId45" w:history="1">
        <w:r>
          <w:rPr>
            <w:color w:val="0000FF"/>
          </w:rPr>
          <w:t>распоряжение</w:t>
        </w:r>
      </w:hyperlink>
      <w:r>
        <w:t xml:space="preserve"> Правительства Челябинской области от 14.10.2011 г. N 194-рп "О Порядке запроса и получения документов и информации, необходимых для предоставления государственных услуг, органами исполнительной власти Челябинской области и подведомственными им организациями, участвующими в предоставлении государственных услуг".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1" w:name="P140"/>
      <w:bookmarkEnd w:id="1"/>
      <w:r>
        <w:t>10. Исчерпывающий перечень документов, необходимых для предоставления государственной услуги: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1) </w:t>
      </w:r>
      <w:hyperlink w:anchor="P449" w:history="1">
        <w:r>
          <w:rPr>
            <w:color w:val="0000FF"/>
          </w:rPr>
          <w:t>заявление</w:t>
        </w:r>
      </w:hyperlink>
      <w:r>
        <w:t xml:space="preserve"> о предоставлении государственной услуги по форме, приведенной в приложении 2 к настоящему Административному регламенту (далее именуется - заявление);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2)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 (страниц с указанием фамилии, имени и отчества и места регистрации заявителя либо представителя заявителя);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2" w:name="P144"/>
      <w:bookmarkEnd w:id="2"/>
      <w:r>
        <w:t>4) копии правоустанавливающих документов на здания, сооружения, расположенные на земельном участке, права на которые не зарегистрированы в Едином государственном реестре недвижимости, являющихся основанием для регистрации (возникновения) права (при наличии на земельном участке зданий, сооружений);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3" w:name="P146"/>
      <w:bookmarkEnd w:id="3"/>
      <w:r>
        <w:t>5) копии правоустанавливающих документов на земельный участок, если права на него не зарегистрированы в Едином государственном реестре недвижимости, являющихся основанием для регистрации (возникновения) права;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6) схема расположения земельного участка, подготовленная в соответствии с </w:t>
      </w:r>
      <w:hyperlink r:id="rId48" w:history="1">
        <w:r>
          <w:rPr>
            <w:color w:val="0000FF"/>
          </w:rPr>
          <w:t>формой</w:t>
        </w:r>
      </w:hyperlink>
      <w:r>
        <w:t xml:space="preserve"> и </w:t>
      </w:r>
      <w:hyperlink r:id="rId49" w:history="1">
        <w:r>
          <w:rPr>
            <w:color w:val="0000FF"/>
          </w:rPr>
          <w:t>требованиями</w:t>
        </w:r>
      </w:hyperlink>
      <w:r>
        <w:t xml:space="preserve"> приказа Минэкономразвития РФ от 27.11.2014 г. N 762.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Документы, указанные в настоящем пункте, представляются заявителем.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Заявление и приложенные к нему документы, представляемые на бумажном носителе, не должны содержать подчисток, приписок, зачеркнутых слов и иных неоговоренных исправлений, текст в них должен быть написан разборчиво, без сокращений.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При направлении заявления и прилагаемых документов почтовым отправлением копии документов, указанных в </w:t>
      </w:r>
      <w:hyperlink w:anchor="P144" w:history="1">
        <w:r>
          <w:rPr>
            <w:color w:val="0000FF"/>
          </w:rPr>
          <w:t>подпунктах 4</w:t>
        </w:r>
      </w:hyperlink>
      <w:r>
        <w:t xml:space="preserve">, </w:t>
      </w:r>
      <w:hyperlink w:anchor="P146" w:history="1">
        <w:r>
          <w:rPr>
            <w:color w:val="0000FF"/>
          </w:rPr>
          <w:t>5</w:t>
        </w:r>
      </w:hyperlink>
      <w:r>
        <w:t xml:space="preserve"> настоящего пункта, должны быть нотариально удостоверены.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При личном обращении заявителя копии документов, указанных в </w:t>
      </w:r>
      <w:hyperlink w:anchor="P144" w:history="1">
        <w:r>
          <w:rPr>
            <w:color w:val="0000FF"/>
          </w:rPr>
          <w:t>подпунктах 4</w:t>
        </w:r>
      </w:hyperlink>
      <w:r>
        <w:t xml:space="preserve">, </w:t>
      </w:r>
      <w:hyperlink w:anchor="P146" w:history="1">
        <w:r>
          <w:rPr>
            <w:color w:val="0000FF"/>
          </w:rPr>
          <w:t>5</w:t>
        </w:r>
      </w:hyperlink>
      <w:r>
        <w:t xml:space="preserve"> настоящего пункта, представляются вместе с их оригиналами.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lastRenderedPageBreak/>
        <w:t xml:space="preserve">В случае подачи заявления в форме электронного документа, заявление и прилагаемые к нему документы должны соответствовать требованиям, установленным </w:t>
      </w:r>
      <w:hyperlink r:id="rId50" w:history="1">
        <w:r>
          <w:rPr>
            <w:color w:val="0000FF"/>
          </w:rPr>
          <w:t>приказом</w:t>
        </w:r>
      </w:hyperlink>
      <w:r>
        <w:t xml:space="preserve"> Минэкономразвития РФ от 14.01.2015 г. N 7.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абзацы тринадцатый - двадцать первый утратили силу. - </w:t>
      </w:r>
      <w:hyperlink r:id="rId52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11. Документы, указанные в </w:t>
      </w:r>
      <w:hyperlink w:anchor="P140" w:history="1">
        <w:r>
          <w:rPr>
            <w:color w:val="0000FF"/>
          </w:rPr>
          <w:t>пункте 10</w:t>
        </w:r>
      </w:hyperlink>
      <w:r>
        <w:t xml:space="preserve"> настоящего Административного регламента, могут быть представлены в Министерство следующими способами: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4" w:name="P157"/>
      <w:bookmarkEnd w:id="4"/>
      <w:r>
        <w:t>1) лично в отдел делопроизводства и планирования Министерства. Дата подачи заявления фиксируется штампом с присвоением входящего номера;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5" w:name="P158"/>
      <w:bookmarkEnd w:id="5"/>
      <w:r>
        <w:t>2) посредством почтового отправления с описью вложения и уведомлением о вручении. Днем обращения за государственной услугой является дата регистрации заявления в Министерстве;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6" w:name="P159"/>
      <w:bookmarkEnd w:id="6"/>
      <w:r>
        <w:t xml:space="preserve">3) в форме электронного документа способами, указанными в </w:t>
      </w:r>
      <w:hyperlink r:id="rId53" w:history="1">
        <w:r>
          <w:rPr>
            <w:color w:val="0000FF"/>
          </w:rPr>
          <w:t>приказе</w:t>
        </w:r>
      </w:hyperlink>
      <w:r>
        <w:t xml:space="preserve"> Минэкономразвития РФ от 14.01.2015 г. N 7.</w:t>
      </w:r>
    </w:p>
    <w:p w:rsidR="00124DB9" w:rsidRDefault="00124DB9">
      <w:pPr>
        <w:pStyle w:val="ConsPlusNormal"/>
        <w:jc w:val="both"/>
      </w:pPr>
      <w:r>
        <w:t xml:space="preserve">(пп. 3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Абзацы пятый - седьмой утратили силу. - </w:t>
      </w:r>
      <w:hyperlink r:id="rId55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12. При предоставлении государственной услуги Министерство не вправе требовать от заявителя: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Челябинской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56" w:history="1">
        <w:r>
          <w:rPr>
            <w:color w:val="0000FF"/>
          </w:rPr>
          <w:t>части 6</w:t>
        </w:r>
        <w:proofErr w:type="gramEnd"/>
        <w:r>
          <w:rPr>
            <w:color w:val="0000FF"/>
          </w:rPr>
          <w:t xml:space="preserve">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57" w:history="1">
        <w:r>
          <w:rPr>
            <w:color w:val="0000FF"/>
          </w:rPr>
          <w:t>части 1 статьи 9</w:t>
        </w:r>
      </w:hyperlink>
      <w:r>
        <w:t xml:space="preserve"> Федерального закона от 27 июля 2010 года N 210-ФЗ "Об организации предоставления государственных</w:t>
      </w:r>
      <w:proofErr w:type="gramEnd"/>
      <w:r>
        <w:t xml:space="preserve"> и муниципальных услуг".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124DB9" w:rsidRDefault="00124DB9">
      <w:pPr>
        <w:pStyle w:val="ConsPlusNormal"/>
        <w:jc w:val="both"/>
      </w:pPr>
      <w:r>
        <w:t xml:space="preserve">(абзац введен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7" w:name="P168"/>
      <w:bookmarkEnd w:id="7"/>
      <w:r>
        <w:t xml:space="preserve">изменение требований нормативных правовых актов, касающихся предоставления </w:t>
      </w:r>
      <w:r>
        <w:lastRenderedPageBreak/>
        <w:t>государственной услуги, после первоначальной подачи заявления о предоставлении государственной услуги;</w:t>
      </w:r>
    </w:p>
    <w:p w:rsidR="00124DB9" w:rsidRDefault="00124DB9">
      <w:pPr>
        <w:pStyle w:val="ConsPlusNormal"/>
        <w:jc w:val="both"/>
      </w:pPr>
      <w:r>
        <w:t xml:space="preserve">(абзац введен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124DB9" w:rsidRDefault="00124DB9">
      <w:pPr>
        <w:pStyle w:val="ConsPlusNormal"/>
        <w:jc w:val="both"/>
      </w:pPr>
      <w:r>
        <w:t xml:space="preserve">(абзац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представления государственной услуги, либо в предоставлении государственной услуги;</w:t>
      </w:r>
    </w:p>
    <w:p w:rsidR="00124DB9" w:rsidRDefault="00124DB9">
      <w:pPr>
        <w:pStyle w:val="ConsPlusNormal"/>
        <w:jc w:val="both"/>
      </w:pPr>
      <w:r>
        <w:t xml:space="preserve">(абзац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8" w:name="P174"/>
      <w:bookmarkEnd w:id="8"/>
      <w:proofErr w:type="gramStart"/>
      <w:r>
        <w:t>выявление документально подтвержденного факта (признаков) ошибочного или противоправного действия (бездействия) должностного лица Министерства, государственного гражданского служащего Министерства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Министра имущества Челябинской области при первоначальном отказе в приеме документов, необходимых для предоставления государственной услуги, уведомляется заявитель, а также приносятся</w:t>
      </w:r>
      <w:proofErr w:type="gramEnd"/>
      <w:r>
        <w:t xml:space="preserve"> извинения за доставленные неудобства.</w:t>
      </w:r>
    </w:p>
    <w:p w:rsidR="00124DB9" w:rsidRDefault="00124DB9">
      <w:pPr>
        <w:pStyle w:val="ConsPlusNormal"/>
        <w:jc w:val="both"/>
      </w:pPr>
      <w:r>
        <w:t xml:space="preserve">(абзац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23.01.2019 N 19-П; 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03.10.2019 N 439-П)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9" w:name="P176"/>
      <w:bookmarkEnd w:id="9"/>
      <w:r>
        <w:t>13. Исчерпывающий перечень оснований для отказа в приеме документов: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1) представленных способами, указанными в </w:t>
      </w:r>
      <w:hyperlink w:anchor="P157" w:history="1">
        <w:r>
          <w:rPr>
            <w:color w:val="0000FF"/>
          </w:rPr>
          <w:t>подпунктах 1</w:t>
        </w:r>
      </w:hyperlink>
      <w:r>
        <w:t xml:space="preserve">, </w:t>
      </w:r>
      <w:hyperlink w:anchor="P158" w:history="1">
        <w:r>
          <w:rPr>
            <w:color w:val="0000FF"/>
          </w:rPr>
          <w:t>2 пункта 11</w:t>
        </w:r>
      </w:hyperlink>
      <w:r>
        <w:t xml:space="preserve"> настоящего Административного регламента:</w:t>
      </w:r>
      <w:proofErr w:type="gramEnd"/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представление не в полном объеме документов, необходимых для предоставления государственной услуги, указанных в </w:t>
      </w:r>
      <w:hyperlink w:anchor="P140" w:history="1">
        <w:r>
          <w:rPr>
            <w:color w:val="0000FF"/>
          </w:rPr>
          <w:t>пункте 10</w:t>
        </w:r>
      </w:hyperlink>
      <w:r>
        <w:t xml:space="preserve"> настоящего Административного регламента;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несоответствие заявления и прилагаемых к нему документов требованиям настоящего Административного регламента;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2) </w:t>
      </w:r>
      <w:proofErr w:type="gramStart"/>
      <w:r>
        <w:t>представленных</w:t>
      </w:r>
      <w:proofErr w:type="gramEnd"/>
      <w:r>
        <w:t xml:space="preserve"> способом, указанным в </w:t>
      </w:r>
      <w:hyperlink w:anchor="P159" w:history="1">
        <w:r>
          <w:rPr>
            <w:color w:val="0000FF"/>
          </w:rPr>
          <w:t>подпункте 3 пункта 11</w:t>
        </w:r>
      </w:hyperlink>
      <w:r>
        <w:t xml:space="preserve"> настоящего Административного регламента: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заявление и прилагаемые к нему документы, представленные в форме электронного документа, не соответствуют требованиям настоящего Административного регламента.</w:t>
      </w:r>
    </w:p>
    <w:p w:rsidR="00124DB9" w:rsidRDefault="00124DB9">
      <w:pPr>
        <w:pStyle w:val="ConsPlusNormal"/>
        <w:jc w:val="both"/>
      </w:pPr>
      <w:r>
        <w:t xml:space="preserve">(п. 13 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10" w:name="P183"/>
      <w:bookmarkEnd w:id="10"/>
      <w:r>
        <w:t xml:space="preserve">14. </w:t>
      </w:r>
      <w:proofErr w:type="gramStart"/>
      <w:r>
        <w:t>Основание для приостановления предоставления государственной услуги: в случае если на момент поступления в Министерство заявления об утверждении схемы расположения земельного участка на рассмотрении Министерства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Министерство принимает решение о приостановлении рассмотрения поданного позднее заявления об утверждении схемы расположения земельного</w:t>
      </w:r>
      <w:proofErr w:type="gramEnd"/>
      <w:r>
        <w:t xml:space="preserve"> участка и направляет такое решение заявителю.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</w:t>
      </w:r>
      <w:r>
        <w:lastRenderedPageBreak/>
        <w:t>утверждении ранее направленной схемы расположения земельного участка.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11" w:name="P185"/>
      <w:bookmarkEnd w:id="11"/>
      <w:r>
        <w:t>15. Основания для отказа в предоставлении государственной услуги: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заявление подано в отношении земельных участков, не находящихся в государственной собственности Челябинской области;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обращение с заявлением неуполномоченного лица;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абзац четвертый утратил силу. - </w:t>
      </w:r>
      <w:hyperlink r:id="rId65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23.01.2019 N 19-П;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представление документов, оформленных с нарушением требований действующего законодательства;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несоответствие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66" w:history="1">
        <w:r>
          <w:rPr>
            <w:color w:val="0000FF"/>
          </w:rPr>
          <w:t>пунктом 12 статьи 11.10</w:t>
        </w:r>
      </w:hyperlink>
      <w:r>
        <w:t xml:space="preserve"> Земельного кодекса Российской Федерации;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схема расположения земельного участка разработана с нарушением предусмотренных </w:t>
      </w:r>
      <w:hyperlink r:id="rId67" w:history="1">
        <w:r>
          <w:rPr>
            <w:color w:val="0000FF"/>
          </w:rPr>
          <w:t>статьей 11.9</w:t>
        </w:r>
      </w:hyperlink>
      <w:r>
        <w:t xml:space="preserve"> Земельного кодекса Российской Федерации требований к образуемым земельным участкам;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После устранения оснований для отказа в предоставлении государственной услуги в случаях, предусмотренных настоящим пунктом, заявитель вправе обратиться повторно за получением государственной услуги.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16. При наличии в письменной форме согласия лица, обратившегося с заявлением об утверждении схемы расположения земельного участка, Министерство вправе утвердить иной вариант схемы расположения земельного участка.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17. Государственная услуга предоставляется бесплатно.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18.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19. Срок регистрации заявления о предоставлении государственной услуги составляет не более 1 рабочего дня.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20. Требования к помещениям, в которых предоставляется государственная услуга, к месту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услуги, в том числе к обеспечению доступности для инвалидов </w:t>
      </w:r>
      <w:r>
        <w:lastRenderedPageBreak/>
        <w:t>указанных объектов в соответствии с законодательством Российской Федерации: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1) место предоставления государственной услуги оформляется в соответствии с целью предоставления государственной услуги, требованиями пожарной безопасности и обеспечивается охраной правопорядка;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2) в фойе Министерства размещается информационный стенд, оборудуются места для ожидания, должны иметься доступные места для хранения верхней одежды посетителей и места общего пользования (туалеты).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 информационном стенде размещается следующая информация: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образец заполнения заявления;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текст настоящего Административного регламента;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абзац пятый утратил силу. - </w:t>
      </w:r>
      <w:hyperlink r:id="rId68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23.01.2019 N 19-П;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перечень документов, необходимых для предоставления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почтовые адреса, номера телефонов, факсов, адреса электронной почты, адрес официального сайта, режим работы Министерства;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номер кабинета, где осуществляется прием заявителей;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фамилия, имя, отчество и должность специалистов, участвующих в предоставлении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адрес федерального портала;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3) на официальном сайте Министерства размещается следующая информация: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текст настоящего Административного регламента;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извлечения из нормативных правовых актов, регламентирующих предоставление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4) для ожидания приема, заполнения необходимых документов отводятся места, оборудованные стульями, столами (стойками) и обеспеченные писчей бумагой, ручками;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5) помещение, в котором осуществляется прием заявителей, предусматривает: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комфортное расположение заявителя и должностного лица;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возможность и удобство оформления заявителем письменного обращения;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доступ к нормативным правовым актам, регулирующим предоставление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наличие письменных принадлежностей и бумаги формата А</w:t>
      </w:r>
      <w:proofErr w:type="gramStart"/>
      <w:r>
        <w:t>4</w:t>
      </w:r>
      <w:proofErr w:type="gramEnd"/>
      <w:r>
        <w:t xml:space="preserve"> для оформления заявителем письменного обращения;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6)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условия для беспрепятственного доступа к объекту (зданию, помещению), в котором </w:t>
      </w:r>
      <w:r>
        <w:lastRenderedPageBreak/>
        <w:t>предоставляется государственная услуга;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допуск сурдопереводчика и тифлосурдопереводчика;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допуск собаки-проводника на объекты (в здания, помещения), в которых предоставляется государственная услуга, при наличии документа, подтверждающего ее специальное обучение и выдаваемого по </w:t>
      </w:r>
      <w:hyperlink r:id="rId69" w:history="1">
        <w:r>
          <w:rPr>
            <w:color w:val="0000FF"/>
          </w:rPr>
          <w:t>форме</w:t>
        </w:r>
      </w:hyperlink>
      <w:r>
        <w:t xml:space="preserve"> и в </w:t>
      </w:r>
      <w:hyperlink r:id="rId70" w:history="1">
        <w:r>
          <w:rPr>
            <w:color w:val="0000FF"/>
          </w:rPr>
          <w:t>порядке</w:t>
        </w:r>
      </w:hyperlink>
      <w:r>
        <w:t>, которые установлены приказом Министерства труда и социальной защиты Российской Федерации от 22 июня 2015 г. N 386н "Об утверждении формы документа, подтверждающего специальное обучение собаки-проводника, и порядка его выдачи";</w:t>
      </w:r>
      <w:proofErr w:type="gramEnd"/>
    </w:p>
    <w:p w:rsidR="00124DB9" w:rsidRDefault="00124DB9">
      <w:pPr>
        <w:pStyle w:val="ConsPlusNormal"/>
        <w:spacing w:before="220"/>
        <w:ind w:firstLine="540"/>
        <w:jc w:val="both"/>
      </w:pPr>
      <w: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124DB9" w:rsidRDefault="00124DB9">
      <w:pPr>
        <w:pStyle w:val="ConsPlusNormal"/>
        <w:jc w:val="both"/>
      </w:pPr>
      <w:r>
        <w:t xml:space="preserve">(п. 20 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21. Утратил силу. - </w:t>
      </w:r>
      <w:hyperlink r:id="rId72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239-П.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12" w:name="P232"/>
      <w:bookmarkEnd w:id="12"/>
      <w:r>
        <w:t>22. Заявители могут получить информацию о порядке предоставления государственной услуги следующими способами: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 первичной консультации в отделе землеустройства и кадастрового учета управления земельных отношений Министерства (454091, город Челябинск, проспект Ленина, дом 57, кабинет 311, телефон: 8 (351) 265-77-74).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Консультации предоставляются по следующему графику работы: понедельник - четверг: с 9.00 до 16.00; перерыв на обед: с 12.00 до 12.45;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 информационном стенде в фойе Министерства;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по письменному обращению в Министерство (454091, город Челябинск, проспект Ленина, дом 57);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 официальном сайте Министерства: www.imchel.ru;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абзац седьмой утратил силу. - </w:t>
      </w:r>
      <w:hyperlink r:id="rId74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 федеральном портале.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lastRenderedPageBreak/>
        <w:t>Информирование осуществляется в устной и письменной формах по следующим вопросам:</w:t>
      </w:r>
    </w:p>
    <w:p w:rsidR="00124DB9" w:rsidRDefault="00124DB9">
      <w:pPr>
        <w:pStyle w:val="ConsPlusNormal"/>
        <w:jc w:val="both"/>
      </w:pPr>
      <w:r>
        <w:t xml:space="preserve">(абзац введен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 нормативных правовых актах, регулирующих предоставление государственной услуги;</w:t>
      </w:r>
    </w:p>
    <w:p w:rsidR="00124DB9" w:rsidRDefault="00124DB9">
      <w:pPr>
        <w:pStyle w:val="ConsPlusNormal"/>
        <w:jc w:val="both"/>
      </w:pPr>
      <w:r>
        <w:t xml:space="preserve">(абзац введен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 сроках предоставления государственной услуги и выполнения административных процедур;</w:t>
      </w:r>
    </w:p>
    <w:p w:rsidR="00124DB9" w:rsidRDefault="00124DB9">
      <w:pPr>
        <w:pStyle w:val="ConsPlusNormal"/>
        <w:jc w:val="both"/>
      </w:pPr>
      <w:r>
        <w:t xml:space="preserve">(абзац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 размещении на официальном сайте Министерства информации о порядке исполнения государственной услуги.</w:t>
      </w:r>
    </w:p>
    <w:p w:rsidR="00124DB9" w:rsidRDefault="00124DB9">
      <w:pPr>
        <w:pStyle w:val="ConsPlusNormal"/>
        <w:jc w:val="both"/>
      </w:pPr>
      <w:r>
        <w:t xml:space="preserve">(абзац 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23. Показатели доступности и качества предоставления государственной услуги: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соблюдение сроков предоставления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своевременное полное информирование о государственной услуге посредством форм, предусмотренных </w:t>
      </w:r>
      <w:hyperlink w:anchor="P232" w:history="1">
        <w:r>
          <w:rPr>
            <w:color w:val="0000FF"/>
          </w:rPr>
          <w:t>пунктом 22</w:t>
        </w:r>
      </w:hyperlink>
      <w:r>
        <w:t xml:space="preserve"> настоящего Административного регламента.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24. Для получения государственной услуги в электронном виде заявителям предоставляется возможность направить заявление и прилагаемые к нему документы способами, указанными в </w:t>
      </w:r>
      <w:hyperlink r:id="rId80" w:history="1">
        <w:r>
          <w:rPr>
            <w:color w:val="0000FF"/>
          </w:rPr>
          <w:t>приказе</w:t>
        </w:r>
      </w:hyperlink>
      <w:r>
        <w:t xml:space="preserve"> Минэкономразвития РФ от 14.01.2015 г. N 7.</w:t>
      </w:r>
    </w:p>
    <w:p w:rsidR="00124DB9" w:rsidRDefault="00124DB9">
      <w:pPr>
        <w:pStyle w:val="ConsPlusNormal"/>
        <w:jc w:val="both"/>
      </w:pPr>
      <w:r>
        <w:t xml:space="preserve">(п. 24 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124DB9" w:rsidRDefault="00124DB9">
      <w:pPr>
        <w:pStyle w:val="ConsPlusTitle"/>
        <w:jc w:val="center"/>
      </w:pPr>
      <w:r>
        <w:t>административных процедур, требования к порядку</w:t>
      </w:r>
    </w:p>
    <w:p w:rsidR="00124DB9" w:rsidRDefault="00124DB9">
      <w:pPr>
        <w:pStyle w:val="ConsPlusTitle"/>
        <w:jc w:val="center"/>
      </w:pPr>
      <w:r>
        <w:t>их выполнения, в том числе особенности выполнения</w:t>
      </w:r>
    </w:p>
    <w:p w:rsidR="00124DB9" w:rsidRDefault="00124DB9">
      <w:pPr>
        <w:pStyle w:val="ConsPlusTitle"/>
        <w:jc w:val="center"/>
      </w:pPr>
      <w:r>
        <w:t>административных процедур в электронной форме, а также</w:t>
      </w:r>
    </w:p>
    <w:p w:rsidR="00124DB9" w:rsidRDefault="00124DB9">
      <w:pPr>
        <w:pStyle w:val="ConsPlusTitle"/>
        <w:jc w:val="center"/>
      </w:pPr>
      <w:r>
        <w:t>особенности выполнения административных процедур</w:t>
      </w:r>
    </w:p>
    <w:p w:rsidR="00124DB9" w:rsidRDefault="00124DB9">
      <w:pPr>
        <w:pStyle w:val="ConsPlusTitle"/>
        <w:jc w:val="center"/>
      </w:pPr>
      <w:r>
        <w:t>в многофункциональных центрах предоставления государственных</w:t>
      </w:r>
    </w:p>
    <w:p w:rsidR="00124DB9" w:rsidRDefault="00124DB9">
      <w:pPr>
        <w:pStyle w:val="ConsPlusTitle"/>
        <w:jc w:val="center"/>
      </w:pPr>
      <w:r>
        <w:t>и муниципальных услуг</w:t>
      </w:r>
    </w:p>
    <w:p w:rsidR="00124DB9" w:rsidRDefault="00124DB9">
      <w:pPr>
        <w:pStyle w:val="ConsPlusNormal"/>
        <w:jc w:val="center"/>
      </w:pPr>
      <w:proofErr w:type="gramStart"/>
      <w:r>
        <w:t xml:space="preserve">(в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</w:t>
      </w:r>
      <w:proofErr w:type="gramEnd"/>
    </w:p>
    <w:p w:rsidR="00124DB9" w:rsidRDefault="00124DB9">
      <w:pPr>
        <w:pStyle w:val="ConsPlusNormal"/>
        <w:jc w:val="center"/>
      </w:pPr>
      <w:r>
        <w:t>от 23.05.2018 N 239-П)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>25. Предоставление государственной услуги включает в себя выполнение следующих административных процедур: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1) прием и регистрация документов заявителя;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2) экспертиза документов, представленных для получения государственной услуги, принятие решения об утверждении схемы расположения земельного участка или об отказе в утверждении схемы расположения земельного участка;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3) выдача заявителю решения об утверждении схемы расположения земельного участка, или уведомления об отказе в утверждении схемы расположения земельного участка, или уведомления о приостановлении утверждения схемы расположения земельного участка.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Абзац пятый утратил силу. - </w:t>
      </w:r>
      <w:hyperlink r:id="rId83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23.01.2019 N 19-П.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26. Прием и регистрация документов заявителя.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Юридическим фактом для начала административной процедуры является поступление документов заявителя при личном обращении заявителя или его представителя в Министерство, </w:t>
      </w:r>
      <w:r>
        <w:lastRenderedPageBreak/>
        <w:t>либо при получении их почтой заказным письмом с описью вложения и уведомлением о вручении.</w:t>
      </w:r>
    </w:p>
    <w:p w:rsidR="00124DB9" w:rsidRDefault="00124D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Должностным лицом, ответственным за исполнение административной процедуры, является специалист отдела делопроизводства и планирования Министерства, уполномоченный на прием и регистрацию документов от заявителей.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Должностное лицо Министерства, уполномоченное на прием и регистрацию документов от заявителей, проверяет наличие всех представленных заявителем документов, прилагаемых к заявлению, в соответствии с перечнем, указанным в нем.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Должностное лицо Министерства регистрирует заявление и возвращает заявителю копию заявления с отметкой о принятии документов.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>В случае подачи заявления и прилагаемых к нему документов в форме электронного документа получение заявления и прилагаемых к нему документов подтверждается путем направления заявителю уведомления, содержащего входящий регистрационный номер заявления, дату получения Министерством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именуется - уведомление о получении заявления).</w:t>
      </w:r>
      <w:proofErr w:type="gramEnd"/>
    </w:p>
    <w:p w:rsidR="00124DB9" w:rsidRDefault="00124DB9">
      <w:pPr>
        <w:pStyle w:val="ConsPlusNormal"/>
        <w:spacing w:before="220"/>
        <w:ind w:firstLine="540"/>
        <w:jc w:val="both"/>
      </w:pPr>
      <w: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Министерство.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Максимальный срок выполнения административной процедуры - 1 рабочий день.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Результатом выполнения административной процедуры является регистрация должностным лицом Министерства заявления.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27. Экспертиза документов, представленных для получения государственной услуги, принятие решения об утверждении схемы расположения земельного участка или об отказе в утверждении схемы расположения земельного участка.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Юридическим фактом для начала административной процедуры является поступление заявления и прилагаемых к нему документов к должностному лицу отдела землеустройства и кадастрового учета управления земельных отношений Министерства, ответственному за предоставление государственной услуги.</w:t>
      </w:r>
    </w:p>
    <w:p w:rsidR="00124DB9" w:rsidRDefault="00124D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В случае выявления нарушений, указанных в </w:t>
      </w:r>
      <w:hyperlink w:anchor="P176" w:history="1">
        <w:r>
          <w:rPr>
            <w:color w:val="0000FF"/>
          </w:rPr>
          <w:t>абзаце втором пункта 13</w:t>
        </w:r>
      </w:hyperlink>
      <w:r>
        <w:t xml:space="preserve"> настоящего Административного регламента, должностное лицо Министерства, ответственное за предоставление государственной услуги, не позднее 5 рабочих дней со дня представления заявления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</w:t>
      </w:r>
      <w:proofErr w:type="gramEnd"/>
      <w:r>
        <w:t xml:space="preserve"> представлено заявление.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Должностное лицо Министерства, ответственное за предоставление государственной услуги, в течение 15 рабочих дней со дня регистрации заявления проводит проверку представленных документов на предмет их соответствия перечню документов, указанных в </w:t>
      </w:r>
      <w:hyperlink w:anchor="P140" w:history="1">
        <w:r>
          <w:rPr>
            <w:color w:val="0000FF"/>
          </w:rPr>
          <w:t>пункте 10</w:t>
        </w:r>
      </w:hyperlink>
      <w:r>
        <w:t xml:space="preserve"> настоящего Административного регламента, подготавливает соответствующие запросы в рамках межведомственного информационного взаимодействия в Федеральную службу государственной регистрации, кадастра и картографии, и (или) Федеральную налоговую службу, и (или) в органы местного</w:t>
      </w:r>
      <w:proofErr w:type="gramEnd"/>
      <w:r>
        <w:t xml:space="preserve"> самоуправления муниципальных образований Челябинской области, в том числе в электронной форме с использованием единой системы межведомственного </w:t>
      </w:r>
      <w:r>
        <w:lastRenderedPageBreak/>
        <w:t>электронного взаимодействия и подключаемых к ней региональных систем межведомственного электронного взаимодействия.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Межведомственный запрос оформляется в соответствии с требованиями </w:t>
      </w:r>
      <w:hyperlink r:id="rId86" w:history="1">
        <w:r>
          <w:rPr>
            <w:color w:val="0000FF"/>
          </w:rPr>
          <w:t>статьи 7.2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Должностное лицо, ответственное за предоставление государственной услуги, проверяет документы на наличие оснований для отказа в предоставлении государственной услуги, предусмотренных </w:t>
      </w:r>
      <w:hyperlink w:anchor="P185" w:history="1">
        <w:r>
          <w:rPr>
            <w:color w:val="0000FF"/>
          </w:rPr>
          <w:t>пунктом 15</w:t>
        </w:r>
      </w:hyperlink>
      <w:r>
        <w:t xml:space="preserve"> настоящего Административного регламента.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При наличии оснований для отказа в предоставлении государственной услуги, указанных в </w:t>
      </w:r>
      <w:hyperlink w:anchor="P185" w:history="1">
        <w:r>
          <w:rPr>
            <w:color w:val="0000FF"/>
          </w:rPr>
          <w:t>пункте 15</w:t>
        </w:r>
      </w:hyperlink>
      <w:r>
        <w:t xml:space="preserve"> настоящего Административного регламента, должностное лицо Министерства, ответственное за предоставление государственной услуги, готовит уведомление об отказе в утверждении схемы расположения земельных участков с указанием причин отказа и передает его на подпись уполномоченному должностному лицу Министерства имущества Челябинской области (далее именуется - уполномоченное должностное лицо).</w:t>
      </w:r>
      <w:proofErr w:type="gramEnd"/>
    </w:p>
    <w:p w:rsidR="00124DB9" w:rsidRDefault="00124DB9">
      <w:pPr>
        <w:pStyle w:val="ConsPlusNormal"/>
        <w:jc w:val="both"/>
      </w:pPr>
      <w:r>
        <w:t xml:space="preserve">(в ред. Постановлений Правительства Челябинской области от 23.01.2019 </w:t>
      </w:r>
      <w:hyperlink r:id="rId87" w:history="1">
        <w:r>
          <w:rPr>
            <w:color w:val="0000FF"/>
          </w:rPr>
          <w:t>N 19-П</w:t>
        </w:r>
      </w:hyperlink>
      <w:r>
        <w:t xml:space="preserve">, от 03.10.2019 </w:t>
      </w:r>
      <w:hyperlink r:id="rId88" w:history="1">
        <w:r>
          <w:rPr>
            <w:color w:val="0000FF"/>
          </w:rPr>
          <w:t>N 439-П</w:t>
        </w:r>
      </w:hyperlink>
      <w:r>
        <w:t>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При отсутствии оснований для отказа в предоставлении государственной услуги, предусмотренных </w:t>
      </w:r>
      <w:hyperlink w:anchor="P185" w:history="1">
        <w:r>
          <w:rPr>
            <w:color w:val="0000FF"/>
          </w:rPr>
          <w:t>пунктом 15</w:t>
        </w:r>
      </w:hyperlink>
      <w:r>
        <w:t xml:space="preserve"> настоящего Административного регламента, должностное лицо Министерства, ответственное за предоставление государственной услуги, готовит проект решения об утверждении схемы расположения земельного участка и передает его на подпись уполномоченному должностному лицу.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Решение об утверждении схемы расположения земельного участка оформляется в соответствии с требованиями </w:t>
      </w:r>
      <w:hyperlink r:id="rId90" w:history="1">
        <w:r>
          <w:rPr>
            <w:color w:val="0000FF"/>
          </w:rPr>
          <w:t>пункта 14 статьи 11.10</w:t>
        </w:r>
      </w:hyperlink>
      <w:r>
        <w:t xml:space="preserve"> Земельного кодекса Российской Федерации.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При наличии основания для приостановления предоставления государственной услуги, указанного в </w:t>
      </w:r>
      <w:hyperlink w:anchor="P183" w:history="1">
        <w:r>
          <w:rPr>
            <w:color w:val="0000FF"/>
          </w:rPr>
          <w:t>пункте 14</w:t>
        </w:r>
      </w:hyperlink>
      <w:r>
        <w:t xml:space="preserve"> настоящего Административного регламента, должностное лицо Министерства, ответственное за предоставление государственной услуги, готовит уведомление о приостановлении утверждения схемы расположения земельного участка с указанием причин приостановления и передает его на подпись Министру.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Уполномоченное должностное лицо подписывает решение об утверждении схемы расположения земельных участков, или уведомление об отказе в утверждении схемы расположения земельного участка, или уведомление о приостановлении утверждения схемы расположения земельного участка в течение 5 календарных дней со дня их оформления должностным лицом Министерства, ответственным за предоставление государственной услуги.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Результатом выполнения административной процедуры является подписание уполномоченным должностным лицом решения об утверждении схемы расположения земельного участка, или уведомления об отказе в утверждении схемы расположения земельного участка, или уведомления о приостановлении утверждения схемы расположения земельного участка.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Максимальный срок выполнения административной процедуры с учетом межведомственного информационного взаимодействия с Федеральной службой государственной регистрации, кадастра и картографии, и (или) Федеральной налоговой службой, и (или) органами местного самоуправления муниципальных образований Челябинской области составляет: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24 календарных дня </w:t>
      </w:r>
      <w:proofErr w:type="gramStart"/>
      <w:r>
        <w:t xml:space="preserve">со дня поступления в Министерство заявления об утверждении схемы в </w:t>
      </w:r>
      <w:r>
        <w:lastRenderedPageBreak/>
        <w:t>целях предоставления земельных участков без проведения</w:t>
      </w:r>
      <w:proofErr w:type="gramEnd"/>
      <w:r>
        <w:t xml:space="preserve"> торгов; в целях раздела земельного участка, предоставленного на праве постоянного (бессрочного) пользования, аренды или безвозмездного пользования; в целях его образования для последующего изъятия для государственных или муниципальных нужд; в целях перераспределения земель и (или) земельных участков, находящихся в государственной собственности, и земельных участков, находящихся в частной собственности, и приложенных к нему документов;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54 календарных дня со дня поступления в Министерство заявления об утверждении схемы в целях образования земельного участка (земельных участков) для проведения аукциона по продаже или аукциона на право заключения договора аренды земельного участка (земельных участков) и приложенных к нему документов.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28. Выдача заявителю решения об утверждении схемы расположения земельного участка или уведомления об отказе в утверждении схемы расположения земельного участка, или уведомления о приостановлении утверждения схемы расположения земельного участка.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Юридическим фактом для начала административной процедуры является получение подписанного уполномоченным должностным лицом решения об утверждении схемы расположения земельного участка, или уведомления об отказе в утверждении схемы расположения земельного участка, или уведомления о приостановлении утверждения схемы расположения земельного участка.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Ответственным за выполнение административной процедуры является должностное лицо отдела землеустройства и кадастрового учета управления земельных отношений Министерства, ответственное за предоставление государственной услуги.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>В течение 5 календарных дней со дня подписания уполномоченным должностным лицом решения об утверждении схемы расположения земельного участка, или уведомления об отказе в утверждении схемы расположения земельного участка, или уведомления о приостановлении утверждения схемы расположения земельного участка должностное лицо, ответственное за предоставление государственной услуги, делает запись в журнале регистрации учета выданных решений об утверждении схемы расположения земельного участка/уведомлений об</w:t>
      </w:r>
      <w:proofErr w:type="gramEnd"/>
      <w:r>
        <w:t xml:space="preserve"> </w:t>
      </w:r>
      <w:proofErr w:type="gramStart"/>
      <w:r>
        <w:t>отказе</w:t>
      </w:r>
      <w:proofErr w:type="gramEnd"/>
      <w:r>
        <w:t xml:space="preserve"> в утверждении схемы расположения земельного участка/уведомлений о приостановлении утверждения схемы расположения земельного участка и выдает (направляет) заявителю результат предоставления государственной услуги способом, указанным в заявлении, указав в журнале регистрации способ направления решения заявителю.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Результатом выполнения административной процедуры является вручение (направление) заявителю решения об утверждении схемы расположения земельного участка, или уведомления об отказе в утверждении схемы расположения земельного участка, или уведомления о приостановлении утверждения схемы расположения земельного участка.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Максимальный срок выполнения данной административной процедуры составляет 5 календарных дней.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29. Исправление допущенных опечаток и ошибок в выданных Министерством документах осуществляется Министерством в течение 5 рабочих дней со дня обращения заявителя.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30. Государственная услуга в многофункциональных центрах предоставления государственных и муниципальных услуг (далее именуются - многофункциональные центры) не предоставляется.</w:t>
      </w:r>
    </w:p>
    <w:p w:rsidR="00124DB9" w:rsidRDefault="00124D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30 в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lastRenderedPageBreak/>
        <w:t xml:space="preserve">31. Утратил силу. - </w:t>
      </w:r>
      <w:hyperlink r:id="rId97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239-П.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124DB9" w:rsidRDefault="00124DB9">
      <w:pPr>
        <w:pStyle w:val="ConsPlusTitle"/>
        <w:jc w:val="center"/>
      </w:pPr>
      <w:r>
        <w:t>Административного регламента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 xml:space="preserve">32. Текущий </w:t>
      </w:r>
      <w:proofErr w:type="gramStart"/>
      <w:r>
        <w:t>контроль за</w:t>
      </w:r>
      <w:proofErr w:type="gramEnd"/>
      <w:r>
        <w:t xml:space="preserve"> соблюдением и исполнением ответственными должностными лицами Министерства настоящего Административного регламента, а также принятием решений ответственными лицами осуществляется Министром имущества Челябинской области (далее именуется - Министр).</w:t>
      </w:r>
    </w:p>
    <w:p w:rsidR="00124DB9" w:rsidRDefault="00124DB9">
      <w:pPr>
        <w:pStyle w:val="ConsPlusNormal"/>
        <w:jc w:val="both"/>
      </w:pPr>
      <w:r>
        <w:t xml:space="preserve">(в ред. Постановлений Правительства Челябинской области от 23.01.2019 </w:t>
      </w:r>
      <w:hyperlink r:id="rId98" w:history="1">
        <w:r>
          <w:rPr>
            <w:color w:val="0000FF"/>
          </w:rPr>
          <w:t>N 19-П</w:t>
        </w:r>
      </w:hyperlink>
      <w:r>
        <w:t xml:space="preserve">, от 03.10.2019 </w:t>
      </w:r>
      <w:hyperlink r:id="rId99" w:history="1">
        <w:r>
          <w:rPr>
            <w:color w:val="0000FF"/>
          </w:rPr>
          <w:t>N 439-П</w:t>
        </w:r>
      </w:hyperlink>
      <w:r>
        <w:t>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33.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государственной услуги включает в себя: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1) проведение проверок в целях выявления и устранения нарушений прав заявителей;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2)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34. Проведение проверок может носить плановый характер (осуществляться на основании планов работы) и внеплановый характер (по конкретному обращению получателя государственной услуги).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Периодичность проведения проверок полноты и качества предоставления государственной услуги осуществляется на основании приказа Министерства.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35. Ответственность должностных лиц, государственных гражданских служащих Министерства (далее именуются - государственные служащие) за решения и действия (бездействие), принимаемые (осуществляемые) в ходе исполнения Административного регламента: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должностные лица, государственные служащие несут ответственность за решения и действия (бездействие), принимаемые (осуществляемые) в ходе предоставления государственной услуги, в соответствии с действующим законодательством о государственной службе, Трудовым </w:t>
      </w:r>
      <w:hyperlink r:id="rId100" w:history="1">
        <w:r>
          <w:rPr>
            <w:color w:val="0000FF"/>
          </w:rPr>
          <w:t>кодексом</w:t>
        </w:r>
      </w:hyperlink>
      <w:r>
        <w:t xml:space="preserve"> Российской Федерации и положениями должностных регламентов (инструкций);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абзац третий утратил силу. - </w:t>
      </w:r>
      <w:hyperlink r:id="rId101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36. В случае выявления нарушений в ходе исполнения Административного регламента виновные должностные лица, государственные служащие привлекаются к ответственности в соответствии с действующим законодательством Российской Федерации.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124DB9" w:rsidRDefault="00124DB9">
      <w:pPr>
        <w:pStyle w:val="ConsPlusTitle"/>
        <w:jc w:val="center"/>
      </w:pPr>
      <w:r>
        <w:t>и действий (бездействия) Министерства, многофункционального</w:t>
      </w:r>
    </w:p>
    <w:p w:rsidR="00124DB9" w:rsidRDefault="00124DB9">
      <w:pPr>
        <w:pStyle w:val="ConsPlusTitle"/>
        <w:jc w:val="center"/>
      </w:pPr>
      <w:r>
        <w:t xml:space="preserve">центра, организаций, указанных в </w:t>
      </w:r>
      <w:hyperlink r:id="rId102" w:history="1">
        <w:r>
          <w:rPr>
            <w:color w:val="0000FF"/>
          </w:rPr>
          <w:t>части 1.1 статьи 16</w:t>
        </w:r>
      </w:hyperlink>
    </w:p>
    <w:p w:rsidR="00124DB9" w:rsidRDefault="00124DB9">
      <w:pPr>
        <w:pStyle w:val="ConsPlusTitle"/>
        <w:jc w:val="center"/>
      </w:pPr>
      <w:r>
        <w:t>Федерального закона от 27 июля 2010 года N 210-ФЗ</w:t>
      </w:r>
    </w:p>
    <w:p w:rsidR="00124DB9" w:rsidRDefault="00124DB9">
      <w:pPr>
        <w:pStyle w:val="ConsPlusTitle"/>
        <w:jc w:val="center"/>
      </w:pPr>
      <w:r>
        <w:t xml:space="preserve">"Об организации предоставления </w:t>
      </w:r>
      <w:proofErr w:type="gramStart"/>
      <w:r>
        <w:t>государственных</w:t>
      </w:r>
      <w:proofErr w:type="gramEnd"/>
    </w:p>
    <w:p w:rsidR="00124DB9" w:rsidRDefault="00124DB9">
      <w:pPr>
        <w:pStyle w:val="ConsPlusTitle"/>
        <w:jc w:val="center"/>
      </w:pPr>
      <w:r>
        <w:t>и муниципальных услуг", а также их должностных лиц,</w:t>
      </w:r>
    </w:p>
    <w:p w:rsidR="00124DB9" w:rsidRDefault="00124DB9">
      <w:pPr>
        <w:pStyle w:val="ConsPlusTitle"/>
        <w:jc w:val="center"/>
      </w:pPr>
      <w:r>
        <w:t>государственных служащих, работников</w:t>
      </w:r>
    </w:p>
    <w:p w:rsidR="00124DB9" w:rsidRDefault="00124DB9">
      <w:pPr>
        <w:pStyle w:val="ConsPlusNormal"/>
        <w:jc w:val="center"/>
      </w:pPr>
      <w:proofErr w:type="gramStart"/>
      <w:r>
        <w:t xml:space="preserve">(в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</w:t>
      </w:r>
      <w:proofErr w:type="gramEnd"/>
    </w:p>
    <w:p w:rsidR="00124DB9" w:rsidRDefault="00124DB9">
      <w:pPr>
        <w:pStyle w:val="ConsPlusNormal"/>
        <w:jc w:val="center"/>
      </w:pPr>
      <w:r>
        <w:t>от 23.05.2018 N 239-П)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lastRenderedPageBreak/>
        <w:t>37. В досудебном (внесудебном) порядке заявители могут обжаловать действия (бездействие) Министерства, а также его должностных лиц, государственных служащих Министерства и принимаемые ими решения при предоставлении государственной услуги.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13" w:name="P341"/>
      <w:bookmarkEnd w:id="13"/>
      <w:r>
        <w:t>Жалоба на нарушение порядка предоставления государственной услуги (далее именуется - жалоба) - требование заявителя или его законного представителя о восстановлении или защите нарушенных прав или законных интересов заявителя Министерством, должностным лицом Министерства, государственным служащим при получении данным заявителем государственной услуги.</w:t>
      </w:r>
    </w:p>
    <w:p w:rsidR="00124DB9" w:rsidRDefault="00124D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37 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38. Информирование заявителей о порядке подачи и рассмотрения жалобы осуществляется следующими способами: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в управлении земельных отношений Министерства по адресу: 454091, город Челябинск, проспект Ленина, дом 57, телефон: 8 (351) 265-77-74;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 информационных стендах, расположенных по месту нахождения отдела землеустройства и кадастрового учета управления земельных отношений Министерства, и многофункциональных центров;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на официальном сайте Министерства в сети Интернет: www.imchel.ru;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абзац пятый утратил силу. - </w:t>
      </w:r>
      <w:hyperlink r:id="rId106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239-П.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Особенности подачи и рассмотрения жалоб на решения и действия (бездействие) органов государственной власти Челябинской области и их должностных лиц, государственных гражданских служащих органов государственной власти Челябинской области установлены </w:t>
      </w:r>
      <w:hyperlink r:id="rId107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22.08.2012 г. N 459-П "Об особенностях подачи и рассмотрения жалоб на решения и действия (бездействие) органов государственной власти Челябинской области и их должностных лиц, государственных гражданских служащих</w:t>
      </w:r>
      <w:proofErr w:type="gramEnd"/>
      <w:r>
        <w:t xml:space="preserve"> органов государственной власти Челябинской области".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39. Предметом жалобы являются действия (бездействие) Министерства, а также его должностных лиц, государственных служащих и принимаемые ими решения при предоставлении государственной услуги.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1) нарушение срока регистрации запроса о предоставлении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Челябинской области для предоставления государственной услуги;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Челябинской области для предоставления государственной услуги, у заявителя;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5) отказ в предоставлении государственной услуги, если основания отказа не </w:t>
      </w:r>
      <w:r>
        <w:lastRenderedPageBreak/>
        <w:t>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области;</w:t>
      </w:r>
      <w:proofErr w:type="gramEnd"/>
    </w:p>
    <w:p w:rsidR="00124DB9" w:rsidRDefault="00124DB9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Челябинской области;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>7) отказ Министерства,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124DB9" w:rsidRDefault="00124DB9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государственной услуги;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области.</w:t>
      </w:r>
      <w:proofErr w:type="gramEnd"/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w:anchor="P168" w:history="1">
        <w:r>
          <w:rPr>
            <w:color w:val="0000FF"/>
          </w:rPr>
          <w:t>абзацами шестым</w:t>
        </w:r>
      </w:hyperlink>
      <w:r>
        <w:t xml:space="preserve"> - </w:t>
      </w:r>
      <w:hyperlink w:anchor="P174" w:history="1">
        <w:r>
          <w:rPr>
            <w:color w:val="0000FF"/>
          </w:rPr>
          <w:t>девятым пункта 12</w:t>
        </w:r>
      </w:hyperlink>
      <w:r>
        <w:t xml:space="preserve"> настоящего Административного регламента.</w:t>
      </w:r>
    </w:p>
    <w:p w:rsidR="00124DB9" w:rsidRDefault="00124DB9">
      <w:pPr>
        <w:pStyle w:val="ConsPlusNormal"/>
        <w:jc w:val="both"/>
      </w:pPr>
      <w:r>
        <w:t xml:space="preserve">(пп. 10 </w:t>
      </w:r>
      <w:proofErr w:type="gramStart"/>
      <w:r>
        <w:t>введен</w:t>
      </w:r>
      <w:proofErr w:type="gramEnd"/>
      <w:r>
        <w:t xml:space="preserve"> </w:t>
      </w:r>
      <w:hyperlink r:id="rId109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 случаях, указанных в настоящем пункте, не осуществляется в связи с тем, что многофункциональные центры не участвуют в предоставлении государственной услуги.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 xml:space="preserve">Досудебное (внесудебное) обжалование заявителем действий (бездействия) организаций, указанных в </w:t>
      </w:r>
      <w:hyperlink r:id="rId110" w:history="1">
        <w:r>
          <w:rPr>
            <w:color w:val="0000FF"/>
          </w:rPr>
          <w:t>части 1.1 статьи 16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услуг", а также их работников и принимаемых ими решений при предоставлении государственной услуги в случаях, указанных в настоящем пункте, не осуществляется в связи с тем, что они не участвуют в предоставлении государственной</w:t>
      </w:r>
      <w:proofErr w:type="gramEnd"/>
      <w:r>
        <w:t xml:space="preserve"> услуги.</w:t>
      </w:r>
    </w:p>
    <w:p w:rsidR="00124DB9" w:rsidRDefault="00124DB9">
      <w:pPr>
        <w:pStyle w:val="ConsPlusNormal"/>
        <w:jc w:val="both"/>
      </w:pPr>
      <w:r>
        <w:t xml:space="preserve">(п. 39 в ред. </w:t>
      </w:r>
      <w:hyperlink r:id="rId11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40. Основанием для начала процедуры досудебного (внесудебного) обжалования является жалоба.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Жалоба подается в письменной форме на бумажном носителе, в электронной форме. Жалобы на решения и действия (бездействие) должностных лиц, государственных служащих подаются Министру. Жалобы на решения и действия (бездействие) Министра подаются в Правительство Челябинской области.</w:t>
      </w:r>
    </w:p>
    <w:p w:rsidR="00124DB9" w:rsidRDefault="00124D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Жалоба на решения и действия (бездействие) Министерства, должностного лица Министерства, государственного служащего, Министра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Министерства, федерального портала либо регионального портала, а также может быть принята при личном приеме заявителя:</w:t>
      </w:r>
    </w:p>
    <w:p w:rsidR="00124DB9" w:rsidRDefault="00124DB9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lastRenderedPageBreak/>
        <w:t>по адресу: 454091, город Челябинск, проспект Ленина, дом 57;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по электронному адресу: imchel@gov74.ru.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Личный прием заявителей осуществляется по предварительной записи в соответствии с графиком, утвержденным правовым актом Министерства.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Запись на личный прием заявителей осуществляется в отделе делопроизводства и планирования Министерства при личном обращении или по телефону: 8 (351) 263-43-84.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Жалоба должна содержать: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1) наименование органа, предоставляющего государственную услугу, должностного лица Министерства, государственного служащего, действия (бездействие) которых обжалуются;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заявителю;</w:t>
      </w:r>
      <w:proofErr w:type="gramEnd"/>
    </w:p>
    <w:p w:rsidR="00124DB9" w:rsidRDefault="00124DB9">
      <w:pPr>
        <w:pStyle w:val="ConsPlusNormal"/>
        <w:spacing w:before="220"/>
        <w:ind w:firstLine="540"/>
        <w:jc w:val="both"/>
      </w:pPr>
      <w:r>
        <w:t>3) сведения об обжалуемых действиях (бездействии) Министерства, должностного лица Министерства либо государственного служащего;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действиями (бездействием) Министерства, должностного лица Министерства либо государственного служащего. Заявителем могут быть представлены документы (при наличии), подтверждающие доводы заявителя, либо их копии. В случае если документы, указанные в настоящем подпункте, находятся в распоряжении Министерства, заявитель имеет право на получение таких документов и информации, необходимых для обоснования и рассмотрения жалобы.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41. Утратил силу. - </w:t>
      </w:r>
      <w:hyperlink r:id="rId114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42. </w:t>
      </w:r>
      <w:proofErr w:type="gramStart"/>
      <w:r>
        <w:t>Жалоба, поступившая в Министерство либо Правительство Челябинской области, подлежит рассмотрению в течение 15 рабочих дней со дня ее регистрации, а в случае обжалования отказа Министерства в приеме документов у заявителя либо обжалования отказа Министерства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124DB9" w:rsidRDefault="00124DB9">
      <w:pPr>
        <w:pStyle w:val="ConsPlusNormal"/>
        <w:jc w:val="both"/>
      </w:pPr>
      <w:r>
        <w:t xml:space="preserve">(п. 42 в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14" w:name="P384"/>
      <w:bookmarkEnd w:id="14"/>
      <w:r>
        <w:t>43. По результатам рассмотрения жалобы принимается одно из следующих решений:</w:t>
      </w:r>
    </w:p>
    <w:p w:rsidR="00124DB9" w:rsidRDefault="00124DB9">
      <w:pPr>
        <w:pStyle w:val="ConsPlusNormal"/>
        <w:spacing w:before="220"/>
        <w:ind w:firstLine="540"/>
        <w:jc w:val="both"/>
      </w:pPr>
      <w:proofErr w:type="gramStart"/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Челябинской области;</w:t>
      </w:r>
      <w:proofErr w:type="gramEnd"/>
    </w:p>
    <w:p w:rsidR="00124DB9" w:rsidRDefault="00124DB9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124DB9" w:rsidRDefault="00124DB9">
      <w:pPr>
        <w:pStyle w:val="ConsPlusNormal"/>
        <w:jc w:val="both"/>
      </w:pPr>
      <w:r>
        <w:t xml:space="preserve">(п. 43 в ред. </w:t>
      </w:r>
      <w:hyperlink r:id="rId11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spacing w:before="220"/>
        <w:ind w:firstLine="540"/>
        <w:jc w:val="both"/>
      </w:pPr>
      <w:bookmarkStart w:id="15" w:name="P388"/>
      <w:bookmarkEnd w:id="15"/>
      <w:r>
        <w:t xml:space="preserve">44. Не позднее дня, следующего за днем принятия решения, указанного в </w:t>
      </w:r>
      <w:hyperlink w:anchor="P384" w:history="1">
        <w:r>
          <w:rPr>
            <w:color w:val="0000FF"/>
          </w:rPr>
          <w:t>пункте 43</w:t>
        </w:r>
      </w:hyperlink>
      <w: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lastRenderedPageBreak/>
        <w:t xml:space="preserve">45. В случае признания жалобы подлежащей удовлетворению в ответе заявителю, указанном в </w:t>
      </w:r>
      <w:hyperlink w:anchor="P388" w:history="1">
        <w:r>
          <w:rPr>
            <w:color w:val="0000FF"/>
          </w:rPr>
          <w:t>пункте 44</w:t>
        </w:r>
      </w:hyperlink>
      <w:r>
        <w:t xml:space="preserve"> настоящего Административного регламента, дается информация о действиях, осуществляемых Министерством в целях незамедлительного устранения выявленных нарушений при предоставлении государственной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124DB9" w:rsidRDefault="00124D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45 в ред. </w:t>
      </w:r>
      <w:hyperlink r:id="rId117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45-1. 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заявителю, указанном в </w:t>
      </w:r>
      <w:hyperlink w:anchor="P388" w:history="1">
        <w:r>
          <w:rPr>
            <w:color w:val="0000FF"/>
          </w:rPr>
          <w:t>пункте 44</w:t>
        </w:r>
      </w:hyperlink>
      <w: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24DB9" w:rsidRDefault="00124D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45-1 введен </w:t>
      </w:r>
      <w:hyperlink r:id="rId118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23.01.2019 N 19-П)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 xml:space="preserve">46.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должностные лица, наделенные полномочиями по рассмотрению жалоб в соответствии с </w:t>
      </w:r>
      <w:hyperlink w:anchor="P341" w:history="1">
        <w:r>
          <w:rPr>
            <w:color w:val="0000FF"/>
          </w:rPr>
          <w:t>абзацем вторым пункта 37</w:t>
        </w:r>
      </w:hyperlink>
      <w:r>
        <w:t xml:space="preserve"> настоящего Административного регламента, незамедлительно направляют имеющиеся материалы в органы прокуратуры.</w:t>
      </w:r>
    </w:p>
    <w:p w:rsidR="00124DB9" w:rsidRDefault="00124D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46 в ред.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239-П)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right"/>
        <w:outlineLvl w:val="1"/>
      </w:pPr>
      <w:r>
        <w:t>Приложение 1</w:t>
      </w:r>
    </w:p>
    <w:p w:rsidR="00124DB9" w:rsidRDefault="00124DB9">
      <w:pPr>
        <w:pStyle w:val="ConsPlusNormal"/>
        <w:jc w:val="right"/>
      </w:pPr>
      <w:r>
        <w:t>к Административному регламенту</w:t>
      </w:r>
    </w:p>
    <w:p w:rsidR="00124DB9" w:rsidRDefault="00124DB9">
      <w:pPr>
        <w:pStyle w:val="ConsPlusNormal"/>
        <w:jc w:val="right"/>
      </w:pPr>
      <w:r>
        <w:t>предоставления государственной услуги</w:t>
      </w:r>
    </w:p>
    <w:p w:rsidR="00124DB9" w:rsidRDefault="00124DB9">
      <w:pPr>
        <w:pStyle w:val="ConsPlusNormal"/>
        <w:jc w:val="right"/>
      </w:pPr>
      <w:r>
        <w:t>"Утверждение схемы</w:t>
      </w:r>
    </w:p>
    <w:p w:rsidR="00124DB9" w:rsidRDefault="00124DB9">
      <w:pPr>
        <w:pStyle w:val="ConsPlusNormal"/>
        <w:jc w:val="right"/>
      </w:pPr>
      <w:r>
        <w:t>расположения земельного участка</w:t>
      </w:r>
    </w:p>
    <w:p w:rsidR="00124DB9" w:rsidRDefault="00124DB9">
      <w:pPr>
        <w:pStyle w:val="ConsPlusNormal"/>
        <w:jc w:val="right"/>
      </w:pPr>
      <w:r>
        <w:t>или земельных участков,</w:t>
      </w:r>
    </w:p>
    <w:p w:rsidR="00124DB9" w:rsidRDefault="00124DB9">
      <w:pPr>
        <w:pStyle w:val="ConsPlusNormal"/>
        <w:jc w:val="right"/>
      </w:pPr>
      <w:r>
        <w:t>находящихся в государственной</w:t>
      </w:r>
    </w:p>
    <w:p w:rsidR="00124DB9" w:rsidRDefault="00124DB9">
      <w:pPr>
        <w:pStyle w:val="ConsPlusNormal"/>
        <w:jc w:val="right"/>
      </w:pPr>
      <w:r>
        <w:t>собственности Челябинской области,</w:t>
      </w:r>
    </w:p>
    <w:p w:rsidR="00124DB9" w:rsidRDefault="00124DB9">
      <w:pPr>
        <w:pStyle w:val="ConsPlusNormal"/>
        <w:jc w:val="right"/>
      </w:pPr>
      <w:r>
        <w:t>на кадастровом плане территории"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Title"/>
        <w:jc w:val="center"/>
      </w:pPr>
      <w:r>
        <w:t>Информация</w:t>
      </w:r>
    </w:p>
    <w:p w:rsidR="00124DB9" w:rsidRDefault="00124DB9">
      <w:pPr>
        <w:pStyle w:val="ConsPlusTitle"/>
        <w:jc w:val="center"/>
      </w:pPr>
      <w:r>
        <w:t>о местонахождении, контактных телефонах,</w:t>
      </w:r>
    </w:p>
    <w:p w:rsidR="00124DB9" w:rsidRDefault="00124DB9">
      <w:pPr>
        <w:pStyle w:val="ConsPlusTitle"/>
        <w:jc w:val="center"/>
      </w:pPr>
      <w:proofErr w:type="gramStart"/>
      <w:r>
        <w:t>адресах</w:t>
      </w:r>
      <w:proofErr w:type="gramEnd"/>
      <w:r>
        <w:t xml:space="preserve"> электронной почты многофункциональных центров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 xml:space="preserve">Утратила силу. - </w:t>
      </w:r>
      <w:hyperlink r:id="rId120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239-П.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right"/>
        <w:outlineLvl w:val="1"/>
      </w:pPr>
      <w:r>
        <w:t>Приложение 2</w:t>
      </w:r>
    </w:p>
    <w:p w:rsidR="00124DB9" w:rsidRDefault="00124DB9">
      <w:pPr>
        <w:pStyle w:val="ConsPlusNormal"/>
        <w:jc w:val="right"/>
      </w:pPr>
      <w:r>
        <w:t>к Административному регламенту</w:t>
      </w:r>
    </w:p>
    <w:p w:rsidR="00124DB9" w:rsidRDefault="00124DB9">
      <w:pPr>
        <w:pStyle w:val="ConsPlusNormal"/>
        <w:jc w:val="right"/>
      </w:pPr>
      <w:r>
        <w:t>предоставления государственной услуги</w:t>
      </w:r>
    </w:p>
    <w:p w:rsidR="00124DB9" w:rsidRDefault="00124DB9">
      <w:pPr>
        <w:pStyle w:val="ConsPlusNormal"/>
        <w:jc w:val="right"/>
      </w:pPr>
      <w:r>
        <w:t>"Утверждение схемы</w:t>
      </w:r>
    </w:p>
    <w:p w:rsidR="00124DB9" w:rsidRDefault="00124DB9">
      <w:pPr>
        <w:pStyle w:val="ConsPlusNormal"/>
        <w:jc w:val="right"/>
      </w:pPr>
      <w:r>
        <w:t>расположения земельного участка</w:t>
      </w:r>
    </w:p>
    <w:p w:rsidR="00124DB9" w:rsidRDefault="00124DB9">
      <w:pPr>
        <w:pStyle w:val="ConsPlusNormal"/>
        <w:jc w:val="right"/>
      </w:pPr>
      <w:r>
        <w:t>или земельных участков,</w:t>
      </w:r>
    </w:p>
    <w:p w:rsidR="00124DB9" w:rsidRDefault="00124DB9">
      <w:pPr>
        <w:pStyle w:val="ConsPlusNormal"/>
        <w:jc w:val="right"/>
      </w:pPr>
      <w:r>
        <w:t>находящихся в государственной</w:t>
      </w:r>
    </w:p>
    <w:p w:rsidR="00124DB9" w:rsidRDefault="00124DB9">
      <w:pPr>
        <w:pStyle w:val="ConsPlusNormal"/>
        <w:jc w:val="right"/>
      </w:pPr>
      <w:r>
        <w:t>собственности Челябинской области,</w:t>
      </w:r>
    </w:p>
    <w:p w:rsidR="00124DB9" w:rsidRDefault="00124DB9">
      <w:pPr>
        <w:pStyle w:val="ConsPlusNormal"/>
        <w:jc w:val="right"/>
      </w:pPr>
      <w:r>
        <w:t>на кадастровом плане территории"</w:t>
      </w:r>
    </w:p>
    <w:p w:rsidR="00124DB9" w:rsidRDefault="00124DB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24DB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4DB9" w:rsidRDefault="00124D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4DB9" w:rsidRDefault="00124DB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Челябинской области</w:t>
            </w:r>
            <w:proofErr w:type="gramEnd"/>
          </w:p>
          <w:p w:rsidR="00124DB9" w:rsidRDefault="00124D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23.01.2019 </w:t>
            </w:r>
            <w:hyperlink r:id="rId121" w:history="1">
              <w:r>
                <w:rPr>
                  <w:color w:val="0000FF"/>
                </w:rPr>
                <w:t>N 19-П</w:t>
              </w:r>
            </w:hyperlink>
            <w:r>
              <w:rPr>
                <w:color w:val="392C69"/>
              </w:rPr>
              <w:t xml:space="preserve">, от 03.10.2019 </w:t>
            </w:r>
            <w:hyperlink r:id="rId122" w:history="1">
              <w:r>
                <w:rPr>
                  <w:color w:val="0000FF"/>
                </w:rPr>
                <w:t>N 439-П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24DB9" w:rsidRDefault="00124DB9">
      <w:pPr>
        <w:pStyle w:val="ConsPlusNormal"/>
        <w:jc w:val="both"/>
      </w:pPr>
    </w:p>
    <w:p w:rsidR="00124DB9" w:rsidRDefault="00124DB9">
      <w:pPr>
        <w:pStyle w:val="ConsPlusNonformat"/>
        <w:jc w:val="both"/>
      </w:pPr>
      <w:r>
        <w:t xml:space="preserve">                                   Министру   имущества</w:t>
      </w:r>
    </w:p>
    <w:p w:rsidR="00124DB9" w:rsidRDefault="00124DB9">
      <w:pPr>
        <w:pStyle w:val="ConsPlusNonformat"/>
        <w:jc w:val="both"/>
      </w:pPr>
      <w:r>
        <w:t xml:space="preserve">                                   Челябинской области</w:t>
      </w:r>
    </w:p>
    <w:p w:rsidR="00124DB9" w:rsidRDefault="00124DB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124DB9" w:rsidRDefault="00124DB9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124DB9" w:rsidRDefault="00124DB9">
      <w:pPr>
        <w:pStyle w:val="ConsPlusNonformat"/>
        <w:jc w:val="both"/>
      </w:pPr>
      <w:r>
        <w:t xml:space="preserve">                                   </w:t>
      </w:r>
      <w:proofErr w:type="gramStart"/>
      <w:r>
        <w:t>(для     юридических    лиц   -   полное</w:t>
      </w:r>
      <w:proofErr w:type="gramEnd"/>
    </w:p>
    <w:p w:rsidR="00124DB9" w:rsidRDefault="00124DB9">
      <w:pPr>
        <w:pStyle w:val="ConsPlusNonformat"/>
        <w:jc w:val="both"/>
      </w:pPr>
      <w:r>
        <w:t xml:space="preserve">                                   и  сокращенное наименование </w:t>
      </w:r>
      <w:proofErr w:type="gramStart"/>
      <w:r>
        <w:t>юридического</w:t>
      </w:r>
      <w:proofErr w:type="gramEnd"/>
    </w:p>
    <w:p w:rsidR="00124DB9" w:rsidRDefault="00124DB9">
      <w:pPr>
        <w:pStyle w:val="ConsPlusNonformat"/>
        <w:jc w:val="both"/>
      </w:pPr>
      <w:r>
        <w:t xml:space="preserve">                                   лица, для физических лиц - Ф.И.О.)</w:t>
      </w:r>
    </w:p>
    <w:p w:rsidR="00124DB9" w:rsidRDefault="00124DB9">
      <w:pPr>
        <w:pStyle w:val="ConsPlusNonformat"/>
        <w:jc w:val="both"/>
      </w:pPr>
      <w:r>
        <w:t xml:space="preserve">                                   ИНН/ОГРН _______________________________</w:t>
      </w:r>
    </w:p>
    <w:p w:rsidR="00124DB9" w:rsidRDefault="00124DB9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(ИНН, ОГРНИП (для индивидуальных</w:t>
      </w:r>
      <w:proofErr w:type="gramEnd"/>
    </w:p>
    <w:p w:rsidR="00124DB9" w:rsidRDefault="00124DB9">
      <w:pPr>
        <w:pStyle w:val="ConsPlusNonformat"/>
        <w:jc w:val="both"/>
      </w:pPr>
      <w:r>
        <w:t xml:space="preserve">                                                         </w:t>
      </w:r>
      <w:proofErr w:type="gramStart"/>
      <w:r>
        <w:t>предпринимателей))</w:t>
      </w:r>
      <w:proofErr w:type="gramEnd"/>
    </w:p>
    <w:p w:rsidR="00124DB9" w:rsidRDefault="00124DB9">
      <w:pPr>
        <w:pStyle w:val="ConsPlusNonformat"/>
        <w:jc w:val="both"/>
      </w:pPr>
      <w:r>
        <w:t xml:space="preserve">                                   в лице _________________________________</w:t>
      </w:r>
    </w:p>
    <w:p w:rsidR="00124DB9" w:rsidRDefault="00124DB9">
      <w:pPr>
        <w:pStyle w:val="ConsPlusNonformat"/>
        <w:jc w:val="both"/>
      </w:pPr>
      <w:r>
        <w:t xml:space="preserve">                                  (должность, Ф.И.О. (для юридических лиц))</w:t>
      </w:r>
    </w:p>
    <w:p w:rsidR="00124DB9" w:rsidRDefault="00124DB9">
      <w:pPr>
        <w:pStyle w:val="ConsPlusNonformat"/>
        <w:jc w:val="both"/>
      </w:pPr>
      <w:r>
        <w:t xml:space="preserve">                                   Адрес __________________________________</w:t>
      </w:r>
    </w:p>
    <w:p w:rsidR="00124DB9" w:rsidRDefault="00124DB9">
      <w:pPr>
        <w:pStyle w:val="ConsPlusNonformat"/>
        <w:jc w:val="both"/>
      </w:pPr>
      <w:r>
        <w:t xml:space="preserve">                                   Контактный телефон _____________________</w:t>
      </w:r>
    </w:p>
    <w:p w:rsidR="00124DB9" w:rsidRDefault="00124DB9">
      <w:pPr>
        <w:pStyle w:val="ConsPlusNonformat"/>
        <w:jc w:val="both"/>
      </w:pPr>
      <w:r>
        <w:t xml:space="preserve">                                   Адрес электронной почты ________________</w:t>
      </w:r>
    </w:p>
    <w:p w:rsidR="00124DB9" w:rsidRDefault="00124DB9">
      <w:pPr>
        <w:pStyle w:val="ConsPlusNonformat"/>
        <w:jc w:val="both"/>
      </w:pPr>
    </w:p>
    <w:p w:rsidR="00124DB9" w:rsidRDefault="00124DB9">
      <w:pPr>
        <w:pStyle w:val="ConsPlusNonformat"/>
        <w:jc w:val="both"/>
      </w:pPr>
      <w:bookmarkStart w:id="16" w:name="P449"/>
      <w:bookmarkEnd w:id="16"/>
      <w:r>
        <w:t xml:space="preserve">                                 Заявление</w:t>
      </w:r>
    </w:p>
    <w:p w:rsidR="00124DB9" w:rsidRDefault="00124DB9">
      <w:pPr>
        <w:pStyle w:val="ConsPlusNonformat"/>
        <w:jc w:val="both"/>
      </w:pPr>
    </w:p>
    <w:p w:rsidR="00124DB9" w:rsidRDefault="00124DB9">
      <w:pPr>
        <w:pStyle w:val="ConsPlusNonformat"/>
        <w:jc w:val="both"/>
      </w:pPr>
      <w:r>
        <w:t xml:space="preserve">    Прошу  утвердить  схему  расположения земельного участка на </w:t>
      </w:r>
      <w:proofErr w:type="gramStart"/>
      <w:r>
        <w:t>кадастровом</w:t>
      </w:r>
      <w:proofErr w:type="gramEnd"/>
    </w:p>
    <w:p w:rsidR="00124DB9" w:rsidRDefault="00124DB9">
      <w:pPr>
        <w:pStyle w:val="ConsPlusNonformat"/>
        <w:jc w:val="both"/>
      </w:pPr>
      <w:r>
        <w:t>плане территории в целях (</w:t>
      </w:r>
      <w:proofErr w:type="gramStart"/>
      <w:r>
        <w:t>нужное</w:t>
      </w:r>
      <w:proofErr w:type="gramEnd"/>
      <w:r>
        <w:t xml:space="preserve"> отметить V):</w:t>
      </w:r>
    </w:p>
    <w:p w:rsidR="00124DB9" w:rsidRDefault="00124D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64"/>
        <w:gridCol w:w="862"/>
      </w:tblGrid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в целях образования земельного участка (земельных участков) для предоставления земельного участка (земельных участков) без проведения торгов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в целях раздела земельного участка, предоставленного на праве постоянного (бессрочного) пользования, аренды или безвозмездного пользования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в целях образования земельного участка для последующего изъятия для государственных или муниципальных нужд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в целях перераспределения земель и (или) земельных участков, находящихся в государственной собственности, и земельных участков, находящихся в частной собственности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в целях образования земельного участка (земельных участков) для проведения аукциона по продаже или аукциона на право заключения договора аренды земельного участка (земельных участков)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</w:tbl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center"/>
      </w:pPr>
      <w:r>
        <w:t>Сведения</w:t>
      </w:r>
    </w:p>
    <w:p w:rsidR="00124DB9" w:rsidRDefault="00124DB9">
      <w:pPr>
        <w:pStyle w:val="ConsPlusNormal"/>
        <w:jc w:val="center"/>
      </w:pPr>
      <w:r>
        <w:t>об исходном земельном участке</w:t>
      </w:r>
    </w:p>
    <w:p w:rsidR="00124DB9" w:rsidRDefault="00124D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13"/>
        <w:gridCol w:w="3402"/>
      </w:tblGrid>
      <w:tr w:rsidR="00124DB9">
        <w:tc>
          <w:tcPr>
            <w:tcW w:w="5613" w:type="dxa"/>
          </w:tcPr>
          <w:p w:rsidR="00124DB9" w:rsidRDefault="00124DB9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340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5613" w:type="dxa"/>
          </w:tcPr>
          <w:p w:rsidR="00124DB9" w:rsidRDefault="00124DB9">
            <w:pPr>
              <w:pStyle w:val="ConsPlusNormal"/>
            </w:pPr>
            <w:r>
              <w:t>Площадь, кв. метров</w:t>
            </w:r>
          </w:p>
        </w:tc>
        <w:tc>
          <w:tcPr>
            <w:tcW w:w="3402" w:type="dxa"/>
          </w:tcPr>
          <w:p w:rsidR="00124DB9" w:rsidRDefault="00124DB9">
            <w:pPr>
              <w:pStyle w:val="ConsPlusNormal"/>
            </w:pPr>
          </w:p>
        </w:tc>
      </w:tr>
    </w:tbl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center"/>
      </w:pPr>
      <w:r>
        <w:t>Сведения</w:t>
      </w:r>
    </w:p>
    <w:p w:rsidR="00124DB9" w:rsidRDefault="00124DB9">
      <w:pPr>
        <w:pStyle w:val="ConsPlusNormal"/>
        <w:jc w:val="center"/>
      </w:pPr>
      <w:r>
        <w:t>об образуемом земельном участке</w:t>
      </w:r>
    </w:p>
    <w:p w:rsidR="00124DB9" w:rsidRDefault="00124D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13"/>
        <w:gridCol w:w="3402"/>
      </w:tblGrid>
      <w:tr w:rsidR="00124DB9">
        <w:tc>
          <w:tcPr>
            <w:tcW w:w="5613" w:type="dxa"/>
          </w:tcPr>
          <w:p w:rsidR="00124DB9" w:rsidRDefault="00124DB9">
            <w:pPr>
              <w:pStyle w:val="ConsPlusNormal"/>
            </w:pPr>
            <w:r>
              <w:t>Площадь, кв. метров</w:t>
            </w:r>
          </w:p>
        </w:tc>
        <w:tc>
          <w:tcPr>
            <w:tcW w:w="340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5613" w:type="dxa"/>
          </w:tcPr>
          <w:p w:rsidR="00124DB9" w:rsidRDefault="00124DB9">
            <w:pPr>
              <w:pStyle w:val="ConsPlusNormal"/>
            </w:pPr>
            <w:r>
              <w:lastRenderedPageBreak/>
              <w:t>Цель использования земельного участка</w:t>
            </w:r>
          </w:p>
        </w:tc>
        <w:tc>
          <w:tcPr>
            <w:tcW w:w="3402" w:type="dxa"/>
          </w:tcPr>
          <w:p w:rsidR="00124DB9" w:rsidRDefault="00124DB9">
            <w:pPr>
              <w:pStyle w:val="ConsPlusNormal"/>
            </w:pPr>
          </w:p>
        </w:tc>
      </w:tr>
    </w:tbl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center"/>
      </w:pPr>
      <w:r>
        <w:t>Сведения</w:t>
      </w:r>
    </w:p>
    <w:p w:rsidR="00124DB9" w:rsidRDefault="00124DB9">
      <w:pPr>
        <w:pStyle w:val="ConsPlusNormal"/>
        <w:jc w:val="center"/>
      </w:pPr>
      <w:r>
        <w:t>об объекте (ах) недвижимости, расположенном (ых)</w:t>
      </w:r>
    </w:p>
    <w:p w:rsidR="00124DB9" w:rsidRDefault="00124DB9">
      <w:pPr>
        <w:pStyle w:val="ConsPlusNormal"/>
        <w:jc w:val="center"/>
      </w:pPr>
      <w:r>
        <w:t>на образуемом земельном участке:</w:t>
      </w:r>
    </w:p>
    <w:p w:rsidR="00124DB9" w:rsidRDefault="00124D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1644"/>
        <w:gridCol w:w="2835"/>
      </w:tblGrid>
      <w:tr w:rsidR="00124DB9">
        <w:tc>
          <w:tcPr>
            <w:tcW w:w="4535" w:type="dxa"/>
          </w:tcPr>
          <w:p w:rsidR="00124DB9" w:rsidRDefault="00124DB9">
            <w:pPr>
              <w:pStyle w:val="ConsPlusNormal"/>
            </w:pPr>
            <w:r>
              <w:t>Наименование</w:t>
            </w:r>
          </w:p>
        </w:tc>
        <w:tc>
          <w:tcPr>
            <w:tcW w:w="1644" w:type="dxa"/>
          </w:tcPr>
          <w:p w:rsidR="00124DB9" w:rsidRDefault="00124DB9">
            <w:pPr>
              <w:pStyle w:val="ConsPlusNormal"/>
            </w:pPr>
          </w:p>
        </w:tc>
        <w:tc>
          <w:tcPr>
            <w:tcW w:w="2835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4535" w:type="dxa"/>
          </w:tcPr>
          <w:p w:rsidR="00124DB9" w:rsidRDefault="00124DB9">
            <w:pPr>
              <w:pStyle w:val="ConsPlusNormal"/>
            </w:pPr>
            <w:r>
              <w:t>Адрес</w:t>
            </w:r>
          </w:p>
        </w:tc>
        <w:tc>
          <w:tcPr>
            <w:tcW w:w="1644" w:type="dxa"/>
          </w:tcPr>
          <w:p w:rsidR="00124DB9" w:rsidRDefault="00124DB9">
            <w:pPr>
              <w:pStyle w:val="ConsPlusNormal"/>
            </w:pPr>
          </w:p>
        </w:tc>
        <w:tc>
          <w:tcPr>
            <w:tcW w:w="2835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4535" w:type="dxa"/>
          </w:tcPr>
          <w:p w:rsidR="00124DB9" w:rsidRDefault="00124DB9">
            <w:pPr>
              <w:pStyle w:val="ConsPlusNormal"/>
            </w:pPr>
            <w:r>
              <w:t>Кадастровый номер</w:t>
            </w:r>
          </w:p>
        </w:tc>
        <w:tc>
          <w:tcPr>
            <w:tcW w:w="1644" w:type="dxa"/>
          </w:tcPr>
          <w:p w:rsidR="00124DB9" w:rsidRDefault="00124DB9">
            <w:pPr>
              <w:pStyle w:val="ConsPlusNormal"/>
            </w:pPr>
          </w:p>
        </w:tc>
        <w:tc>
          <w:tcPr>
            <w:tcW w:w="2835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4535" w:type="dxa"/>
          </w:tcPr>
          <w:p w:rsidR="00124DB9" w:rsidRDefault="00124DB9">
            <w:pPr>
              <w:pStyle w:val="ConsPlusNormal"/>
            </w:pPr>
            <w:r>
              <w:t>Наличие зарегистрированных прав (запись регистрации)</w:t>
            </w:r>
          </w:p>
        </w:tc>
        <w:tc>
          <w:tcPr>
            <w:tcW w:w="1644" w:type="dxa"/>
          </w:tcPr>
          <w:p w:rsidR="00124DB9" w:rsidRDefault="00124DB9">
            <w:pPr>
              <w:pStyle w:val="ConsPlusNormal"/>
            </w:pPr>
          </w:p>
        </w:tc>
        <w:tc>
          <w:tcPr>
            <w:tcW w:w="2835" w:type="dxa"/>
          </w:tcPr>
          <w:p w:rsidR="00124DB9" w:rsidRDefault="00124DB9">
            <w:pPr>
              <w:pStyle w:val="ConsPlusNormal"/>
            </w:pPr>
          </w:p>
        </w:tc>
      </w:tr>
    </w:tbl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>К заявлению прилагаю следующие документы (</w:t>
      </w:r>
      <w:proofErr w:type="gramStart"/>
      <w:r>
        <w:t>нужное</w:t>
      </w:r>
      <w:proofErr w:type="gramEnd"/>
      <w:r>
        <w:t xml:space="preserve"> отметить V):</w:t>
      </w:r>
    </w:p>
    <w:p w:rsidR="00124DB9" w:rsidRDefault="00124D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64"/>
        <w:gridCol w:w="862"/>
      </w:tblGrid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1. Копия паспорта заявителя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2. Копия документа, подтверждающего полномочия представителя заявителя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3. Копия паспорта представителя заявителя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4. Копия (копии) правоустанавливающих документов на здания, сооружения, расположенные на земельном участке, права на которые не зарегистрированы в Едином государственном реестре недвижимости, являющихся основанием для регистрации (возникновения) права (при наличии на земельном участке зданий, сооружений)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5. Копия (копии) правоустанавливающих документов на земельный участок, если права на него не зарегистрированы в Едином государственном реестре недвижимости, являющихся основанием для регистрации (возникновения) права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8164" w:type="dxa"/>
          </w:tcPr>
          <w:p w:rsidR="00124DB9" w:rsidRDefault="00124DB9">
            <w:pPr>
              <w:pStyle w:val="ConsPlusNormal"/>
              <w:jc w:val="both"/>
            </w:pPr>
            <w:r>
              <w:t>6.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 &lt;*&gt;</w:t>
            </w:r>
          </w:p>
        </w:tc>
        <w:tc>
          <w:tcPr>
            <w:tcW w:w="862" w:type="dxa"/>
          </w:tcPr>
          <w:p w:rsidR="00124DB9" w:rsidRDefault="00124DB9">
            <w:pPr>
              <w:pStyle w:val="ConsPlusNormal"/>
            </w:pPr>
          </w:p>
        </w:tc>
      </w:tr>
    </w:tbl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>--------------------------------</w:t>
      </w:r>
    </w:p>
    <w:p w:rsidR="00124DB9" w:rsidRDefault="00124DB9">
      <w:pPr>
        <w:pStyle w:val="ConsPlusNormal"/>
        <w:spacing w:before="220"/>
        <w:ind w:firstLine="540"/>
        <w:jc w:val="both"/>
      </w:pPr>
      <w:r>
        <w:t>&lt;*&gt; Документы, наличие которых является обязательным.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>Прошу проинформировать о результатах предоставления государственной услуги следующим выбранным мною способом (напротив выбранного способа поставить V):</w:t>
      </w:r>
    </w:p>
    <w:p w:rsidR="00124DB9" w:rsidRDefault="00124D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520"/>
        <w:gridCol w:w="850"/>
      </w:tblGrid>
      <w:tr w:rsidR="00124DB9">
        <w:tc>
          <w:tcPr>
            <w:tcW w:w="1644" w:type="dxa"/>
            <w:vMerge w:val="restart"/>
          </w:tcPr>
          <w:p w:rsidR="00124DB9" w:rsidRDefault="00124DB9">
            <w:pPr>
              <w:pStyle w:val="ConsPlusNormal"/>
            </w:pPr>
            <w:r>
              <w:t>В виде бумажного документа</w:t>
            </w:r>
          </w:p>
        </w:tc>
        <w:tc>
          <w:tcPr>
            <w:tcW w:w="6520" w:type="dxa"/>
          </w:tcPr>
          <w:p w:rsidR="00124DB9" w:rsidRDefault="00124DB9">
            <w:pPr>
              <w:pStyle w:val="ConsPlusNormal"/>
              <w:jc w:val="both"/>
            </w:pPr>
            <w:r>
              <w:t>который заявитель получает непосредственно при личном обращении</w:t>
            </w:r>
          </w:p>
        </w:tc>
        <w:tc>
          <w:tcPr>
            <w:tcW w:w="850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1644" w:type="dxa"/>
            <w:vMerge/>
          </w:tcPr>
          <w:p w:rsidR="00124DB9" w:rsidRDefault="00124DB9"/>
        </w:tc>
        <w:tc>
          <w:tcPr>
            <w:tcW w:w="6520" w:type="dxa"/>
          </w:tcPr>
          <w:p w:rsidR="00124DB9" w:rsidRDefault="00124DB9">
            <w:pPr>
              <w:pStyle w:val="ConsPlusNormal"/>
              <w:jc w:val="both"/>
            </w:pPr>
            <w:proofErr w:type="gramStart"/>
            <w:r>
              <w:t>который</w:t>
            </w:r>
            <w:proofErr w:type="gramEnd"/>
            <w:r>
              <w:t xml:space="preserve"> направляется Министерством заявителю посредством почтового отправления</w:t>
            </w:r>
          </w:p>
        </w:tc>
        <w:tc>
          <w:tcPr>
            <w:tcW w:w="850" w:type="dxa"/>
          </w:tcPr>
          <w:p w:rsidR="00124DB9" w:rsidRDefault="00124DB9">
            <w:pPr>
              <w:pStyle w:val="ConsPlusNormal"/>
            </w:pPr>
          </w:p>
        </w:tc>
      </w:tr>
      <w:tr w:rsidR="00124DB9">
        <w:tc>
          <w:tcPr>
            <w:tcW w:w="1644" w:type="dxa"/>
          </w:tcPr>
          <w:p w:rsidR="00124DB9" w:rsidRDefault="00124DB9">
            <w:pPr>
              <w:pStyle w:val="ConsPlusNormal"/>
            </w:pPr>
            <w:r>
              <w:t>В виде электронного документа</w:t>
            </w:r>
          </w:p>
        </w:tc>
        <w:tc>
          <w:tcPr>
            <w:tcW w:w="6520" w:type="dxa"/>
          </w:tcPr>
          <w:p w:rsidR="00124DB9" w:rsidRDefault="00124DB9">
            <w:pPr>
              <w:pStyle w:val="ConsPlusNormal"/>
              <w:jc w:val="both"/>
            </w:pPr>
            <w:proofErr w:type="gramStart"/>
            <w:r>
              <w:t>который</w:t>
            </w:r>
            <w:proofErr w:type="gramEnd"/>
            <w:r>
              <w:t xml:space="preserve"> направляется Министерством заявителю</w:t>
            </w:r>
          </w:p>
          <w:p w:rsidR="00124DB9" w:rsidRDefault="00124DB9">
            <w:pPr>
              <w:pStyle w:val="ConsPlusNormal"/>
              <w:jc w:val="both"/>
            </w:pPr>
            <w:r>
              <w:t>на адрес электронной почты: _______________________</w:t>
            </w:r>
          </w:p>
        </w:tc>
        <w:tc>
          <w:tcPr>
            <w:tcW w:w="850" w:type="dxa"/>
          </w:tcPr>
          <w:p w:rsidR="00124DB9" w:rsidRDefault="00124DB9">
            <w:pPr>
              <w:pStyle w:val="ConsPlusNormal"/>
            </w:pPr>
          </w:p>
        </w:tc>
      </w:tr>
    </w:tbl>
    <w:p w:rsidR="00124DB9" w:rsidRDefault="00124DB9">
      <w:pPr>
        <w:pStyle w:val="ConsPlusNormal"/>
        <w:jc w:val="both"/>
      </w:pPr>
    </w:p>
    <w:p w:rsidR="00124DB9" w:rsidRDefault="00124DB9">
      <w:pPr>
        <w:pStyle w:val="ConsPlusNonformat"/>
        <w:jc w:val="both"/>
      </w:pPr>
      <w:r>
        <w:t xml:space="preserve">    "____" _______________ ______ </w:t>
      </w:r>
      <w:proofErr w:type="gramStart"/>
      <w:r>
        <w:t>г</w:t>
      </w:r>
      <w:proofErr w:type="gramEnd"/>
      <w:r>
        <w:t>. _______________________________</w:t>
      </w:r>
    </w:p>
    <w:p w:rsidR="00124DB9" w:rsidRDefault="00124DB9">
      <w:pPr>
        <w:pStyle w:val="ConsPlusNonformat"/>
        <w:jc w:val="both"/>
      </w:pPr>
      <w:r>
        <w:t xml:space="preserve">           (дата)                    (подпись)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right"/>
        <w:outlineLvl w:val="1"/>
      </w:pPr>
      <w:r>
        <w:t>Приложение 3</w:t>
      </w:r>
    </w:p>
    <w:p w:rsidR="00124DB9" w:rsidRDefault="00124DB9">
      <w:pPr>
        <w:pStyle w:val="ConsPlusNormal"/>
        <w:jc w:val="right"/>
      </w:pPr>
      <w:r>
        <w:t>к Административному регламенту</w:t>
      </w:r>
    </w:p>
    <w:p w:rsidR="00124DB9" w:rsidRDefault="00124DB9">
      <w:pPr>
        <w:pStyle w:val="ConsPlusNormal"/>
        <w:jc w:val="right"/>
      </w:pPr>
      <w:r>
        <w:t>предоставления государственной услуги</w:t>
      </w:r>
    </w:p>
    <w:p w:rsidR="00124DB9" w:rsidRDefault="00124DB9">
      <w:pPr>
        <w:pStyle w:val="ConsPlusNormal"/>
        <w:jc w:val="right"/>
      </w:pPr>
      <w:r>
        <w:t>"Утверждение схемы</w:t>
      </w:r>
    </w:p>
    <w:p w:rsidR="00124DB9" w:rsidRDefault="00124DB9">
      <w:pPr>
        <w:pStyle w:val="ConsPlusNormal"/>
        <w:jc w:val="right"/>
      </w:pPr>
      <w:r>
        <w:t>расположения земельного участка</w:t>
      </w:r>
    </w:p>
    <w:p w:rsidR="00124DB9" w:rsidRDefault="00124DB9">
      <w:pPr>
        <w:pStyle w:val="ConsPlusNormal"/>
        <w:jc w:val="right"/>
      </w:pPr>
      <w:r>
        <w:t>или земельных участков,</w:t>
      </w:r>
    </w:p>
    <w:p w:rsidR="00124DB9" w:rsidRDefault="00124DB9">
      <w:pPr>
        <w:pStyle w:val="ConsPlusNormal"/>
        <w:jc w:val="right"/>
      </w:pPr>
      <w:r>
        <w:t>находящихся в государственной</w:t>
      </w:r>
    </w:p>
    <w:p w:rsidR="00124DB9" w:rsidRDefault="00124DB9">
      <w:pPr>
        <w:pStyle w:val="ConsPlusNormal"/>
        <w:jc w:val="right"/>
      </w:pPr>
      <w:r>
        <w:t>собственности Челябинской области,</w:t>
      </w:r>
    </w:p>
    <w:p w:rsidR="00124DB9" w:rsidRDefault="00124DB9">
      <w:pPr>
        <w:pStyle w:val="ConsPlusNormal"/>
        <w:jc w:val="right"/>
      </w:pPr>
      <w:r>
        <w:t>на кадастровом плане территории"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Title"/>
        <w:jc w:val="center"/>
      </w:pPr>
      <w:r>
        <w:t>Блок-схема</w:t>
      </w:r>
    </w:p>
    <w:p w:rsidR="00124DB9" w:rsidRDefault="00124DB9">
      <w:pPr>
        <w:pStyle w:val="ConsPlusTitle"/>
        <w:jc w:val="center"/>
      </w:pPr>
      <w:r>
        <w:t xml:space="preserve">предоставления </w:t>
      </w:r>
      <w:proofErr w:type="gramStart"/>
      <w:r>
        <w:t>государственной</w:t>
      </w:r>
      <w:proofErr w:type="gramEnd"/>
    </w:p>
    <w:p w:rsidR="00124DB9" w:rsidRDefault="00124DB9">
      <w:pPr>
        <w:pStyle w:val="ConsPlusTitle"/>
        <w:jc w:val="center"/>
      </w:pPr>
      <w:r>
        <w:t>услуги при обращении заявителя в Министерство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ind w:firstLine="540"/>
        <w:jc w:val="both"/>
      </w:pPr>
      <w:r>
        <w:t xml:space="preserve">Утратила силу. - </w:t>
      </w:r>
      <w:hyperlink r:id="rId123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23.01.2019 N 19-П.</w:t>
      </w: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jc w:val="both"/>
      </w:pPr>
    </w:p>
    <w:p w:rsidR="00124DB9" w:rsidRDefault="00124D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0524" w:rsidRDefault="00800524"/>
    <w:sectPr w:rsidR="00800524" w:rsidSect="0034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24DB9"/>
    <w:rsid w:val="00124DB9"/>
    <w:rsid w:val="0080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4D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4D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2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24D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2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2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24DB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CED9123820C70022F28AD50B333A40F8D76232307A2620D5973422CA94506EC6D1B675920E8DA0FCC57F82AAE2DC1E26AF05464FFE193B714EC6B3Fs0F6I" TargetMode="External"/><Relationship Id="rId117" Type="http://schemas.openxmlformats.org/officeDocument/2006/relationships/hyperlink" Target="consultantplus://offline/ref=ECED9123820C70022F28AD50B333A40F8D76232307A265085077422CA94506EC6D1B675920E8DA0FCC57F82BAF2DC1E26AF05464FFE193B714EC6B3Fs0F6I" TargetMode="External"/><Relationship Id="rId21" Type="http://schemas.openxmlformats.org/officeDocument/2006/relationships/hyperlink" Target="consultantplus://offline/ref=ECED9123820C70022F28AD50B333A40F8D76232307A2620D5973422CA94506EC6D1B675920E8DA0FCC57F828AF2DC1E26AF05464FFE193B714EC6B3Fs0F6I" TargetMode="External"/><Relationship Id="rId42" Type="http://schemas.openxmlformats.org/officeDocument/2006/relationships/hyperlink" Target="consultantplus://offline/ref=ECED9123820C70022F28AD50B333A40F8D76232307A1640D5471422CA94506EC6D1B675932E88203CE52E629A73897B32FsAFCI" TargetMode="External"/><Relationship Id="rId47" Type="http://schemas.openxmlformats.org/officeDocument/2006/relationships/hyperlink" Target="consultantplus://offline/ref=ECED9123820C70022F28AD50B333A40F8D76232307A2620D5973422CA94506EC6D1B675920E8DA0FCC57F82BA12DC1E26AF05464FFE193B714EC6B3Fs0F6I" TargetMode="External"/><Relationship Id="rId63" Type="http://schemas.openxmlformats.org/officeDocument/2006/relationships/hyperlink" Target="consultantplus://offline/ref=ECED9123820C70022F28AD50B333A40F8D76232307A1640C5971422CA94506EC6D1B675920E8DA0FCC57F82AA72DC1E26AF05464FFE193B714EC6B3Fs0F6I" TargetMode="External"/><Relationship Id="rId68" Type="http://schemas.openxmlformats.org/officeDocument/2006/relationships/hyperlink" Target="consultantplus://offline/ref=ECED9123820C70022F28AD50B333A40F8D76232307A265085077422CA94506EC6D1B675920E8DA0FCC57F82AA42DC1E26AF05464FFE193B714EC6B3Fs0F6I" TargetMode="External"/><Relationship Id="rId84" Type="http://schemas.openxmlformats.org/officeDocument/2006/relationships/hyperlink" Target="consultantplus://offline/ref=ECED9123820C70022F28AD50B333A40F8D76232307A2620D5973422CA94506EC6D1B675920E8DA0FCC57F821A72DC1E26AF05464FFE193B714EC6B3Fs0F6I" TargetMode="External"/><Relationship Id="rId89" Type="http://schemas.openxmlformats.org/officeDocument/2006/relationships/hyperlink" Target="consultantplus://offline/ref=ECED9123820C70022F28AD50B333A40F8D76232307A265085077422CA94506EC6D1B675920E8DA0FCC57F82AA12DC1E26AF05464FFE193B714EC6B3Fs0F6I" TargetMode="External"/><Relationship Id="rId112" Type="http://schemas.openxmlformats.org/officeDocument/2006/relationships/hyperlink" Target="consultantplus://offline/ref=ECED9123820C70022F28AD50B333A40F8D76232307A2620D5973422CA94506EC6D1B675920E8DA0FCC57F92AA72DC1E26AF05464FFE193B714EC6B3Fs0F6I" TargetMode="External"/><Relationship Id="rId16" Type="http://schemas.openxmlformats.org/officeDocument/2006/relationships/hyperlink" Target="consultantplus://offline/ref=ECED9123820C70022F28AD50B333A40F8D76232307A1640C5971422CA94506EC6D1B675920E8DA0FCC57F829A12DC1E26AF05464FFE193B714EC6B3Fs0F6I" TargetMode="External"/><Relationship Id="rId107" Type="http://schemas.openxmlformats.org/officeDocument/2006/relationships/hyperlink" Target="consultantplus://offline/ref=ECED9123820C70022F28AD50B333A40F8D7623230EA16B07547D1F26A11C0AEE6A14385C27F9DA0CC949F929B82495B2s2F7I" TargetMode="External"/><Relationship Id="rId11" Type="http://schemas.openxmlformats.org/officeDocument/2006/relationships/hyperlink" Target="consultantplus://offline/ref=ECED9123820C70022F28AD50B333A40F8D76232307A1640C5971422CA94506EC6D1B675920E8DA0FCC57F829A32DC1E26AF05464FFE193B714EC6B3Fs0F6I" TargetMode="External"/><Relationship Id="rId32" Type="http://schemas.openxmlformats.org/officeDocument/2006/relationships/hyperlink" Target="consultantplus://offline/ref=ECED9123820C70022F28B35DA55FFB0486757B2B07A269580C22447BF61500B93F5B390061A9C90FCD49FA28A7s2FFI" TargetMode="External"/><Relationship Id="rId37" Type="http://schemas.openxmlformats.org/officeDocument/2006/relationships/hyperlink" Target="consultantplus://offline/ref=ECED9123820C70022F28B35DA55FFB04877D782903A769580C22447BF61500B93F5B390061A9C90FCD49FA28A7s2FFI" TargetMode="External"/><Relationship Id="rId53" Type="http://schemas.openxmlformats.org/officeDocument/2006/relationships/hyperlink" Target="consultantplus://offline/ref=ECED9123820C70022F28B35DA55FFB04857A78290EA369580C22447BF61500B93F5B390061A9C90FCD49FA28A7s2FFI" TargetMode="External"/><Relationship Id="rId58" Type="http://schemas.openxmlformats.org/officeDocument/2006/relationships/hyperlink" Target="consultantplus://offline/ref=ECED9123820C70022F28AD50B333A40F8D76232307A265085077422CA94506EC6D1B675920E8DA0FCC57F828AE2DC1E26AF05464FFE193B714EC6B3Fs0F6I" TargetMode="External"/><Relationship Id="rId74" Type="http://schemas.openxmlformats.org/officeDocument/2006/relationships/hyperlink" Target="consultantplus://offline/ref=ECED9123820C70022F28AD50B333A40F8D76232307A2620D5973422CA94506EC6D1B675920E8DA0FCC57F82FAF2DC1E26AF05464FFE193B714EC6B3Fs0F6I" TargetMode="External"/><Relationship Id="rId79" Type="http://schemas.openxmlformats.org/officeDocument/2006/relationships/hyperlink" Target="consultantplus://offline/ref=ECED9123820C70022F28AD50B333A40F8D76232307A2620D5973422CA94506EC6D1B675920E8DA0FCC57F820A02DC1E26AF05464FFE193B714EC6B3Fs0F6I" TargetMode="External"/><Relationship Id="rId102" Type="http://schemas.openxmlformats.org/officeDocument/2006/relationships/hyperlink" Target="consultantplus://offline/ref=ECED9123820C70022F28B35DA55FFB04877F7C2B04A569580C22447BF61500B92D5B610C63ACD40BCE5CAC79E27398B12BBB5867E4FD92B7s0F3I" TargetMode="External"/><Relationship Id="rId123" Type="http://schemas.openxmlformats.org/officeDocument/2006/relationships/hyperlink" Target="consultantplus://offline/ref=ECED9123820C70022F28AD50B333A40F8D76232307A265085077422CA94506EC6D1B675920E8DA0FCC57F82CA22DC1E26AF05464FFE193B714EC6B3Fs0F6I" TargetMode="External"/><Relationship Id="rId5" Type="http://schemas.openxmlformats.org/officeDocument/2006/relationships/hyperlink" Target="consultantplus://offline/ref=ECED9123820C70022F28AD50B333A40F8D76232307A2620D5973422CA94506EC6D1B675920E8DA0FCC57F828A02DC1E26AF05464FFE193B714EC6B3Fs0F6I" TargetMode="External"/><Relationship Id="rId61" Type="http://schemas.openxmlformats.org/officeDocument/2006/relationships/hyperlink" Target="consultantplus://offline/ref=ECED9123820C70022F28AD50B333A40F8D76232307A265085077422CA94506EC6D1B675920E8DA0FCC57F829A42DC1E26AF05464FFE193B714EC6B3Fs0F6I" TargetMode="External"/><Relationship Id="rId82" Type="http://schemas.openxmlformats.org/officeDocument/2006/relationships/hyperlink" Target="consultantplus://offline/ref=ECED9123820C70022F28AD50B333A40F8D76232307A2620D5973422CA94506EC6D1B675920E8DA0FCC57F821A62DC1E26AF05464FFE193B714EC6B3Fs0F6I" TargetMode="External"/><Relationship Id="rId90" Type="http://schemas.openxmlformats.org/officeDocument/2006/relationships/hyperlink" Target="consultantplus://offline/ref=ECED9123820C70022F28B35DA55FFB04877E7D2603A669580C22447BF61500B92D5B610E65AEDC5A9D13AD25A4238BB22FBB5B66FBsFF6I" TargetMode="External"/><Relationship Id="rId95" Type="http://schemas.openxmlformats.org/officeDocument/2006/relationships/hyperlink" Target="consultantplus://offline/ref=ECED9123820C70022F28AD50B333A40F8D76232307A265085077422CA94506EC6D1B675920E8DA0FCC57F82BA42DC1E26AF05464FFE193B714EC6B3Fs0F6I" TargetMode="External"/><Relationship Id="rId19" Type="http://schemas.openxmlformats.org/officeDocument/2006/relationships/hyperlink" Target="consultantplus://offline/ref=ECED9123820C70022F28B35DA55FFB04877F7C2B04A569580C22447BF61500B92D5B610C63ACD707C85CAC79E27398B12BBB5867E4FD92B7s0F3I" TargetMode="External"/><Relationship Id="rId14" Type="http://schemas.openxmlformats.org/officeDocument/2006/relationships/hyperlink" Target="consultantplus://offline/ref=ECED9123820C70022F28AD50B333A40F8D76232307A163095375422CA94506EC6D1B675920E8DA0FCC57F828A12DC1E26AF05464FFE193B714EC6B3Fs0F6I" TargetMode="External"/><Relationship Id="rId22" Type="http://schemas.openxmlformats.org/officeDocument/2006/relationships/hyperlink" Target="consultantplus://offline/ref=ECED9123820C70022F28AD50B333A40F8D76232307A1640C5971422CA94506EC6D1B675920E8DA0FCC57F829AF2DC1E26AF05464FFE193B714EC6B3Fs0F6I" TargetMode="External"/><Relationship Id="rId27" Type="http://schemas.openxmlformats.org/officeDocument/2006/relationships/hyperlink" Target="consultantplus://offline/ref=ECED9123820C70022F28B35DA55FFB04877E7D2603A669580C22447BF61500B92D5B610E66ABDC5A9D13AD25A4238BB22FBB5B66FBsFF6I" TargetMode="External"/><Relationship Id="rId30" Type="http://schemas.openxmlformats.org/officeDocument/2006/relationships/hyperlink" Target="consultantplus://offline/ref=ECED9123820C70022F28B35DA55FFB04877F7B270EA369580C22447BF61500B93F5B390061A9C90FCD49FA28A7s2FFI" TargetMode="External"/><Relationship Id="rId35" Type="http://schemas.openxmlformats.org/officeDocument/2006/relationships/hyperlink" Target="consultantplus://offline/ref=ECED9123820C70022F28B35DA55FFB04877F7B270EA269580C22447BF61500B92D5B610C63ADD60DCF5CAC79E27398B12BBB5867E4FD92B7s0F3I" TargetMode="External"/><Relationship Id="rId43" Type="http://schemas.openxmlformats.org/officeDocument/2006/relationships/hyperlink" Target="consultantplus://offline/ref=ECED9123820C70022F28AD50B333A40F8D76232307A1660D527F422CA94506EC6D1B675920E8DA0FCC57F92CA42DC1E26AF05464FFE193B714EC6B3Fs0F6I" TargetMode="External"/><Relationship Id="rId48" Type="http://schemas.openxmlformats.org/officeDocument/2006/relationships/hyperlink" Target="consultantplus://offline/ref=ECED9123820C70022F28B35DA55FFB04867D7B280EA069580C22447BF61500B92D5B610C63ACD70BC85CAC79E27398B12BBB5867E4FD92B7s0F3I" TargetMode="External"/><Relationship Id="rId56" Type="http://schemas.openxmlformats.org/officeDocument/2006/relationships/hyperlink" Target="consultantplus://offline/ref=ECED9123820C70022F28B35DA55FFB04877F7C2B04A569580C22447BF61500B92D5B610960A7835F8802F52AA33894B230A75967sFF3I" TargetMode="External"/><Relationship Id="rId64" Type="http://schemas.openxmlformats.org/officeDocument/2006/relationships/hyperlink" Target="consultantplus://offline/ref=ECED9123820C70022F28AD50B333A40F8D76232307A265085077422CA94506EC6D1B675920E8DA0FCC57F829A22DC1E26AF05464FFE193B714EC6B3Fs0F6I" TargetMode="External"/><Relationship Id="rId69" Type="http://schemas.openxmlformats.org/officeDocument/2006/relationships/hyperlink" Target="consultantplus://offline/ref=ECED9123820C70022F28B35DA55FFB0485757E2A0FA169580C22447BF61500B92D5B610C63ACD70FCE5CAC79E27398B12BBB5867E4FD92B7s0F3I" TargetMode="External"/><Relationship Id="rId77" Type="http://schemas.openxmlformats.org/officeDocument/2006/relationships/hyperlink" Target="consultantplus://offline/ref=ECED9123820C70022F28AD50B333A40F8D76232307A2620D5973422CA94506EC6D1B675920E8DA0FCC57F820A22DC1E26AF05464FFE193B714EC6B3Fs0F6I" TargetMode="External"/><Relationship Id="rId100" Type="http://schemas.openxmlformats.org/officeDocument/2006/relationships/hyperlink" Target="consultantplus://offline/ref=ECED9123820C70022F28B35DA55FFB04877E7D290FA769580C22447BF61500B93F5B390061A9C90FCD49FA28A7s2FFI" TargetMode="External"/><Relationship Id="rId105" Type="http://schemas.openxmlformats.org/officeDocument/2006/relationships/hyperlink" Target="consultantplus://offline/ref=ECED9123820C70022F28AD50B333A40F8D76232307A2620D5973422CA94506EC6D1B675920E8DA0FCC57F928A32DC1E26AF05464FFE193B714EC6B3Fs0F6I" TargetMode="External"/><Relationship Id="rId113" Type="http://schemas.openxmlformats.org/officeDocument/2006/relationships/hyperlink" Target="consultantplus://offline/ref=ECED9123820C70022F28AD50B333A40F8D76232307A2620D5973422CA94506EC6D1B675920E8DA0FCC57F92AA52DC1E26AF05464FFE193B714EC6B3Fs0F6I" TargetMode="External"/><Relationship Id="rId118" Type="http://schemas.openxmlformats.org/officeDocument/2006/relationships/hyperlink" Target="consultantplus://offline/ref=ECED9123820C70022F28AD50B333A40F8D76232307A265085077422CA94506EC6D1B675920E8DA0FCC57F82CA72DC1E26AF05464FFE193B714EC6B3Fs0F6I" TargetMode="External"/><Relationship Id="rId8" Type="http://schemas.openxmlformats.org/officeDocument/2006/relationships/hyperlink" Target="consultantplus://offline/ref=ECED9123820C70022F28AD50B333A40F8D76232307A1640C5971422CA94506EC6D1B675920E8DA0FCC57F829A22DC1E26AF05464FFE193B714EC6B3Fs0F6I" TargetMode="External"/><Relationship Id="rId51" Type="http://schemas.openxmlformats.org/officeDocument/2006/relationships/hyperlink" Target="consultantplus://offline/ref=ECED9123820C70022F28AD50B333A40F8D76232307A2620D5973422CA94506EC6D1B675920E8DA0FCC57F82BAE2DC1E26AF05464FFE193B714EC6B3Fs0F6I" TargetMode="External"/><Relationship Id="rId72" Type="http://schemas.openxmlformats.org/officeDocument/2006/relationships/hyperlink" Target="consultantplus://offline/ref=ECED9123820C70022F28AD50B333A40F8D76232307A2620D5973422CA94506EC6D1B675920E8DA0FCC57F82FA02DC1E26AF05464FFE193B714EC6B3Fs0F6I" TargetMode="External"/><Relationship Id="rId80" Type="http://schemas.openxmlformats.org/officeDocument/2006/relationships/hyperlink" Target="consultantplus://offline/ref=ECED9123820C70022F28B35DA55FFB04857A78290EA369580C22447BF61500B93F5B390061A9C90FCD49FA28A7s2FFI" TargetMode="External"/><Relationship Id="rId85" Type="http://schemas.openxmlformats.org/officeDocument/2006/relationships/hyperlink" Target="consultantplus://offline/ref=ECED9123820C70022F28AD50B333A40F8D76232307A2620D5973422CA94506EC6D1B675920E8DA0FCC57F821A42DC1E26AF05464FFE193B714EC6B3Fs0F6I" TargetMode="External"/><Relationship Id="rId93" Type="http://schemas.openxmlformats.org/officeDocument/2006/relationships/hyperlink" Target="consultantplus://offline/ref=ECED9123820C70022F28AD50B333A40F8D76232307A265085077422CA94506EC6D1B675920E8DA0FCC57F82BA72DC1E26AF05464FFE193B714EC6B3Fs0F6I" TargetMode="External"/><Relationship Id="rId98" Type="http://schemas.openxmlformats.org/officeDocument/2006/relationships/hyperlink" Target="consultantplus://offline/ref=ECED9123820C70022F28AD50B333A40F8D76232307A265085077422CA94506EC6D1B675920E8DA0FCC57F82BA52DC1E26AF05464FFE193B714EC6B3Fs0F6I" TargetMode="External"/><Relationship Id="rId121" Type="http://schemas.openxmlformats.org/officeDocument/2006/relationships/hyperlink" Target="consultantplus://offline/ref=ECED9123820C70022F28AD50B333A40F8D76232307A265085077422CA94506EC6D1B675920E8DA0FCC57F82CA52DC1E26AF05464FFE193B714EC6B3Fs0F6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CED9123820C70022F28AD50B333A40F8D76232307A2620D5973422CA94506EC6D1B675920E8DA0FCC57F828A02DC1E26AF05464FFE193B714EC6B3Fs0F6I" TargetMode="External"/><Relationship Id="rId17" Type="http://schemas.openxmlformats.org/officeDocument/2006/relationships/hyperlink" Target="consultantplus://offline/ref=ECED9123820C70022F28AD50B333A40F8D76232307A2620D5973422CA94506EC6D1B675920E8DA0FCC57F828AE2DC1E26AF05464FFE193B714EC6B3Fs0F6I" TargetMode="External"/><Relationship Id="rId25" Type="http://schemas.openxmlformats.org/officeDocument/2006/relationships/hyperlink" Target="consultantplus://offline/ref=ECED9123820C70022F28AD50B333A40F8D76232307A2620D5973422CA94506EC6D1B675920E8DA0FCC57F82AA12DC1E26AF05464FFE193B714EC6B3Fs0F6I" TargetMode="External"/><Relationship Id="rId33" Type="http://schemas.openxmlformats.org/officeDocument/2006/relationships/hyperlink" Target="consultantplus://offline/ref=ECED9123820C70022F28B35DA55FFB04877F7C2B04A569580C22447BF61500B92D5B610C63ACD707C85CAC79E27398B12BBB5867E4FD92B7s0F3I" TargetMode="External"/><Relationship Id="rId38" Type="http://schemas.openxmlformats.org/officeDocument/2006/relationships/hyperlink" Target="consultantplus://offline/ref=ECED9123820C70022F28AD50B333A40F8D76232307A2620D5973422CA94506EC6D1B675920E8DA0FCC57F82BA22DC1E26AF05464FFE193B714EC6B3Fs0F6I" TargetMode="External"/><Relationship Id="rId46" Type="http://schemas.openxmlformats.org/officeDocument/2006/relationships/hyperlink" Target="consultantplus://offline/ref=ECED9123820C70022F28AD50B333A40F8D76232307A2620D5973422CA94506EC6D1B675920E8DA0FCC57F82BA02DC1E26AF05464FFE193B714EC6B3Fs0F6I" TargetMode="External"/><Relationship Id="rId59" Type="http://schemas.openxmlformats.org/officeDocument/2006/relationships/hyperlink" Target="consultantplus://offline/ref=ECED9123820C70022F28AD50B333A40F8D76232307A265085077422CA94506EC6D1B675920E8DA0FCC57F829A62DC1E26AF05464FFE193B714EC6B3Fs0F6I" TargetMode="External"/><Relationship Id="rId67" Type="http://schemas.openxmlformats.org/officeDocument/2006/relationships/hyperlink" Target="consultantplus://offline/ref=ECED9123820C70022F28B35DA55FFB04877E7D2603A669580C22447BF61500B92D5B610C65A9DC5A9D13AD25A4238BB22FBB5B66FBsFF6I" TargetMode="External"/><Relationship Id="rId103" Type="http://schemas.openxmlformats.org/officeDocument/2006/relationships/hyperlink" Target="consultantplus://offline/ref=ECED9123820C70022F28AD50B333A40F8D76232307A2620D5973422CA94506EC6D1B675920E8DA0FCC57F821AF2DC1E26AF05464FFE193B714EC6B3Fs0F6I" TargetMode="External"/><Relationship Id="rId108" Type="http://schemas.openxmlformats.org/officeDocument/2006/relationships/hyperlink" Target="consultantplus://offline/ref=ECED9123820C70022F28AD50B333A40F8D76232307A265085077422CA94506EC6D1B675920E8DA0FCC57F82BA02DC1E26AF05464FFE193B714EC6B3Fs0F6I" TargetMode="External"/><Relationship Id="rId116" Type="http://schemas.openxmlformats.org/officeDocument/2006/relationships/hyperlink" Target="consultantplus://offline/ref=ECED9123820C70022F28AD50B333A40F8D76232307A2620D5973422CA94506EC6D1B675920E8DA0FCC57F92AA12DC1E26AF05464FFE193B714EC6B3Fs0F6I" TargetMode="External"/><Relationship Id="rId124" Type="http://schemas.openxmlformats.org/officeDocument/2006/relationships/fontTable" Target="fontTable.xml"/><Relationship Id="rId20" Type="http://schemas.openxmlformats.org/officeDocument/2006/relationships/hyperlink" Target="consultantplus://offline/ref=ECED9123820C70022F28AD50B333A40F8D76232307A2660E5476422CA94506EC6D1B675920E8DA0FCC57F82AA02DC1E26AF05464FFE193B714EC6B3Fs0F6I" TargetMode="External"/><Relationship Id="rId41" Type="http://schemas.openxmlformats.org/officeDocument/2006/relationships/hyperlink" Target="consultantplus://offline/ref=ECED9123820C70022F28AD50B333A40F8D76232307A2650E577E422CA94506EC6D1B675920E8DA0FCC57FA20A32DC1E26AF05464FFE193B714EC6B3Fs0F6I" TargetMode="External"/><Relationship Id="rId54" Type="http://schemas.openxmlformats.org/officeDocument/2006/relationships/hyperlink" Target="consultantplus://offline/ref=ECED9123820C70022F28AD50B333A40F8D76232307A2620D5973422CA94506EC6D1B675920E8DA0FCC57F82CA42DC1E26AF05464FFE193B714EC6B3Fs0F6I" TargetMode="External"/><Relationship Id="rId62" Type="http://schemas.openxmlformats.org/officeDocument/2006/relationships/hyperlink" Target="consultantplus://offline/ref=ECED9123820C70022F28AD50B333A40F8D76232307A265085077422CA94506EC6D1B675920E8DA0FCC57F829A52DC1E26AF05464FFE193B714EC6B3Fs0F6I" TargetMode="External"/><Relationship Id="rId70" Type="http://schemas.openxmlformats.org/officeDocument/2006/relationships/hyperlink" Target="consultantplus://offline/ref=ECED9123820C70022F28B35DA55FFB0485757E2A0FA169580C22447BF61500B92D5B610C63ACD70DC45CAC79E27398B12BBB5867E4FD92B7s0F3I" TargetMode="External"/><Relationship Id="rId75" Type="http://schemas.openxmlformats.org/officeDocument/2006/relationships/hyperlink" Target="consultantplus://offline/ref=ECED9123820C70022F28AD50B333A40F8D76232307A2620D5973422CA94506EC6D1B675920E8DA0FCC57F820A62DC1E26AF05464FFE193B714EC6B3Fs0F6I" TargetMode="External"/><Relationship Id="rId83" Type="http://schemas.openxmlformats.org/officeDocument/2006/relationships/hyperlink" Target="consultantplus://offline/ref=ECED9123820C70022F28AD50B333A40F8D76232307A265085077422CA94506EC6D1B675920E8DA0FCC57F82AA22DC1E26AF05464FFE193B714EC6B3Fs0F6I" TargetMode="External"/><Relationship Id="rId88" Type="http://schemas.openxmlformats.org/officeDocument/2006/relationships/hyperlink" Target="consultantplus://offline/ref=ECED9123820C70022F28AD50B333A40F8D76232307A1640C5971422CA94506EC6D1B675920E8DA0FCC57F82AA42DC1E26AF05464FFE193B714EC6B3Fs0F6I" TargetMode="External"/><Relationship Id="rId91" Type="http://schemas.openxmlformats.org/officeDocument/2006/relationships/hyperlink" Target="consultantplus://offline/ref=ECED9123820C70022F28AD50B333A40F8D76232307A265085077422CA94506EC6D1B675920E8DA0FCC57F82AAE2DC1E26AF05464FFE193B714EC6B3Fs0F6I" TargetMode="External"/><Relationship Id="rId96" Type="http://schemas.openxmlformats.org/officeDocument/2006/relationships/hyperlink" Target="consultantplus://offline/ref=ECED9123820C70022F28AD50B333A40F8D76232307A2620D5973422CA94506EC6D1B675920E8DA0FCC57F821A22DC1E26AF05464FFE193B714EC6B3Fs0F6I" TargetMode="External"/><Relationship Id="rId111" Type="http://schemas.openxmlformats.org/officeDocument/2006/relationships/hyperlink" Target="consultantplus://offline/ref=ECED9123820C70022F28AD50B333A40F8D76232307A2620D5973422CA94506EC6D1B675920E8DA0FCC57F928A12DC1E26AF05464FFE193B714EC6B3Fs0F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CED9123820C70022F28AD50B333A40F8D76232307A265085077422CA94506EC6D1B675920E8DA0FCC57F828A02DC1E26AF05464FFE193B714EC6B3Fs0F6I" TargetMode="External"/><Relationship Id="rId15" Type="http://schemas.openxmlformats.org/officeDocument/2006/relationships/hyperlink" Target="consultantplus://offline/ref=ECED9123820C70022F28AD50B333A40F8D76232307A1640C5971422CA94506EC6D1B675920E8DA0FCC57F829A02DC1E26AF05464FFE193B714EC6B3Fs0F6I" TargetMode="External"/><Relationship Id="rId23" Type="http://schemas.openxmlformats.org/officeDocument/2006/relationships/hyperlink" Target="consultantplus://offline/ref=ECED9123820C70022F28AD50B333A40F8D76232307A2620D5973422CA94506EC6D1B675920E8DA0FCC57F82AA32DC1E26AF05464FFE193B714EC6B3Fs0F6I" TargetMode="External"/><Relationship Id="rId28" Type="http://schemas.openxmlformats.org/officeDocument/2006/relationships/hyperlink" Target="consultantplus://offline/ref=ECED9123820C70022F28B35DA55FFB04877E7D2603A669580C22447BF61500B92D5B610E67A5DC5A9D13AD25A4238BB22FBB5B66FBsFF6I" TargetMode="External"/><Relationship Id="rId36" Type="http://schemas.openxmlformats.org/officeDocument/2006/relationships/hyperlink" Target="consultantplus://offline/ref=ECED9123820C70022F28AD50B333A40F8D76232307A2620D5973422CA94506EC6D1B675920E8DA0FCC57F82BA42DC1E26AF05464FFE193B714EC6B3Fs0F6I" TargetMode="External"/><Relationship Id="rId49" Type="http://schemas.openxmlformats.org/officeDocument/2006/relationships/hyperlink" Target="consultantplus://offline/ref=ECED9123820C70022F28B35DA55FFB04867D7B280EA069580C22447BF61500B92D5B610C63ACD70FCE5CAC79E27398B12BBB5867E4FD92B7s0F3I" TargetMode="External"/><Relationship Id="rId57" Type="http://schemas.openxmlformats.org/officeDocument/2006/relationships/hyperlink" Target="consultantplus://offline/ref=ECED9123820C70022F28B35DA55FFB04877F7C2B04A569580C22447BF61500B92D5B610C63ACD70BCA5CAC79E27398B12BBB5867E4FD92B7s0F3I" TargetMode="External"/><Relationship Id="rId106" Type="http://schemas.openxmlformats.org/officeDocument/2006/relationships/hyperlink" Target="consultantplus://offline/ref=ECED9123820C70022F28AD50B333A40F8D76232307A2620D5973422CA94506EC6D1B675920E8DA0FCC57F928A02DC1E26AF05464FFE193B714EC6B3Fs0F6I" TargetMode="External"/><Relationship Id="rId114" Type="http://schemas.openxmlformats.org/officeDocument/2006/relationships/hyperlink" Target="consultantplus://offline/ref=ECED9123820C70022F28AD50B333A40F8D76232307A2620D5973422CA94506EC6D1B675920E8DA0FCC57F92AA22DC1E26AF05464FFE193B714EC6B3Fs0F6I" TargetMode="External"/><Relationship Id="rId119" Type="http://schemas.openxmlformats.org/officeDocument/2006/relationships/hyperlink" Target="consultantplus://offline/ref=ECED9123820C70022F28AD50B333A40F8D76232307A2620D5973422CA94506EC6D1B675920E8DA0FCC57F92BA62DC1E26AF05464FFE193B714EC6B3Fs0F6I" TargetMode="External"/><Relationship Id="rId10" Type="http://schemas.openxmlformats.org/officeDocument/2006/relationships/hyperlink" Target="consultantplus://offline/ref=ECED9123820C70022F28AD50B333A40F8D76232307A2660E5476422CA94506EC6D1B675920E8DA0FCC57F82AA02DC1E26AF05464FFE193B714EC6B3Fs0F6I" TargetMode="External"/><Relationship Id="rId31" Type="http://schemas.openxmlformats.org/officeDocument/2006/relationships/hyperlink" Target="consultantplus://offline/ref=ECED9123820C70022F28AD50B333A40F8D76232307A2620D5973422CA94506EC6D1B675920E8DA0FCC57F82BA62DC1E26AF05464FFE193B714EC6B3Fs0F6I" TargetMode="External"/><Relationship Id="rId44" Type="http://schemas.openxmlformats.org/officeDocument/2006/relationships/hyperlink" Target="consultantplus://offline/ref=ECED9123820C70022F28AD50B333A40F8D76232307A1640C5971422CA94506EC6D1B675920E8DA0FCC57F82AA62DC1E26AF05464FFE193B714EC6B3Fs0F6I" TargetMode="External"/><Relationship Id="rId52" Type="http://schemas.openxmlformats.org/officeDocument/2006/relationships/hyperlink" Target="consultantplus://offline/ref=ECED9123820C70022F28AD50B333A40F8D76232307A2620D5973422CA94506EC6D1B675920E8DA0FCC57F82CA62DC1E26AF05464FFE193B714EC6B3Fs0F6I" TargetMode="External"/><Relationship Id="rId60" Type="http://schemas.openxmlformats.org/officeDocument/2006/relationships/hyperlink" Target="consultantplus://offline/ref=ECED9123820C70022F28AD50B333A40F8D76232307A265085077422CA94506EC6D1B675920E8DA0FCC57F829A72DC1E26AF05464FFE193B714EC6B3Fs0F6I" TargetMode="External"/><Relationship Id="rId65" Type="http://schemas.openxmlformats.org/officeDocument/2006/relationships/hyperlink" Target="consultantplus://offline/ref=ECED9123820C70022F28AD50B333A40F8D76232307A265085077422CA94506EC6D1B675920E8DA0FCC57F82AA72DC1E26AF05464FFE193B714EC6B3Fs0F6I" TargetMode="External"/><Relationship Id="rId73" Type="http://schemas.openxmlformats.org/officeDocument/2006/relationships/hyperlink" Target="consultantplus://offline/ref=ECED9123820C70022F28AD50B333A40F8D76232307A2620D5973422CA94506EC6D1B675920E8DA0FCC57F82FAE2DC1E26AF05464FFE193B714EC6B3Fs0F6I" TargetMode="External"/><Relationship Id="rId78" Type="http://schemas.openxmlformats.org/officeDocument/2006/relationships/hyperlink" Target="consultantplus://offline/ref=ECED9123820C70022F28AD50B333A40F8D76232307A2620D5973422CA94506EC6D1B675920E8DA0FCC57F820A32DC1E26AF05464FFE193B714EC6B3Fs0F6I" TargetMode="External"/><Relationship Id="rId81" Type="http://schemas.openxmlformats.org/officeDocument/2006/relationships/hyperlink" Target="consultantplus://offline/ref=ECED9123820C70022F28AD50B333A40F8D76232307A2620D5973422CA94506EC6D1B675920E8DA0FCC57F820A12DC1E26AF05464FFE193B714EC6B3Fs0F6I" TargetMode="External"/><Relationship Id="rId86" Type="http://schemas.openxmlformats.org/officeDocument/2006/relationships/hyperlink" Target="consultantplus://offline/ref=ECED9123820C70022F28B35DA55FFB04877F7C2B04A569580C22447BF61500B92D5B610565A7835F8802F52AA33894B230A75967sFF3I" TargetMode="External"/><Relationship Id="rId94" Type="http://schemas.openxmlformats.org/officeDocument/2006/relationships/hyperlink" Target="consultantplus://offline/ref=ECED9123820C70022F28AD50B333A40F8D76232307A2620D5973422CA94506EC6D1B675920E8DA0FCC57F821A52DC1E26AF05464FFE193B714EC6B3Fs0F6I" TargetMode="External"/><Relationship Id="rId99" Type="http://schemas.openxmlformats.org/officeDocument/2006/relationships/hyperlink" Target="consultantplus://offline/ref=ECED9123820C70022F28AD50B333A40F8D76232307A1640C5971422CA94506EC6D1B675920E8DA0FCC57F82AA52DC1E26AF05464FFE193B714EC6B3Fs0F6I" TargetMode="External"/><Relationship Id="rId101" Type="http://schemas.openxmlformats.org/officeDocument/2006/relationships/hyperlink" Target="consultantplus://offline/ref=ECED9123820C70022F28AD50B333A40F8D76232307A2620D5973422CA94506EC6D1B675920E8DA0FCC57F821A12DC1E26AF05464FFE193B714EC6B3Fs0F6I" TargetMode="External"/><Relationship Id="rId122" Type="http://schemas.openxmlformats.org/officeDocument/2006/relationships/hyperlink" Target="consultantplus://offline/ref=ECED9123820C70022F28AD50B333A40F8D76232307A1640C5971422CA94506EC6D1B675920E8DA0FCC57F82AA22DC1E26AF05464FFE193B714EC6B3Fs0F6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CED9123820C70022F28B35DA55FFB04877F7C2B04A569580C22447BF61500B92D5B610C63ACD707C85CAC79E27398B12BBB5867E4FD92B7s0F3I" TargetMode="External"/><Relationship Id="rId13" Type="http://schemas.openxmlformats.org/officeDocument/2006/relationships/hyperlink" Target="consultantplus://offline/ref=ECED9123820C70022F28AD50B333A40F8D76232307A265085077422CA94506EC6D1B675920E8DA0FCC57F828A02DC1E26AF05464FFE193B714EC6B3Fs0F6I" TargetMode="External"/><Relationship Id="rId18" Type="http://schemas.openxmlformats.org/officeDocument/2006/relationships/hyperlink" Target="consultantplus://offline/ref=ECED9123820C70022F28AD50B333A40F8D76232307A163095375422CA94506EC6D1B675920E8DA0FCC57F828A12DC1E26AF05464FFE193B714EC6B3Fs0F6I" TargetMode="External"/><Relationship Id="rId39" Type="http://schemas.openxmlformats.org/officeDocument/2006/relationships/hyperlink" Target="consultantplus://offline/ref=ECED9123820C70022F28B35DA55FFB04867D7B280EA069580C22447BF61500B93F5B390061A9C90FCD49FA28A7s2FFI" TargetMode="External"/><Relationship Id="rId109" Type="http://schemas.openxmlformats.org/officeDocument/2006/relationships/hyperlink" Target="consultantplus://offline/ref=ECED9123820C70022F28AD50B333A40F8D76232307A265085077422CA94506EC6D1B675920E8DA0FCC57F82BA12DC1E26AF05464FFE193B714EC6B3Fs0F6I" TargetMode="External"/><Relationship Id="rId34" Type="http://schemas.openxmlformats.org/officeDocument/2006/relationships/hyperlink" Target="consultantplus://offline/ref=ECED9123820C70022F28B35DA55FFB04867F7D2606A169580C22447BF61500B93F5B390061A9C90FCD49FA28A7s2FFI" TargetMode="External"/><Relationship Id="rId50" Type="http://schemas.openxmlformats.org/officeDocument/2006/relationships/hyperlink" Target="consultantplus://offline/ref=ECED9123820C70022F28B35DA55FFB04857A78290EA369580C22447BF61500B93F5B390061A9C90FCD49FA28A7s2FFI" TargetMode="External"/><Relationship Id="rId55" Type="http://schemas.openxmlformats.org/officeDocument/2006/relationships/hyperlink" Target="consultantplus://offline/ref=ECED9123820C70022F28AD50B333A40F8D76232307A2620D5973422CA94506EC6D1B675920E8DA0FCC57F82CA22DC1E26AF05464FFE193B714EC6B3Fs0F6I" TargetMode="External"/><Relationship Id="rId76" Type="http://schemas.openxmlformats.org/officeDocument/2006/relationships/hyperlink" Target="consultantplus://offline/ref=ECED9123820C70022F28AD50B333A40F8D76232307A2620D5973422CA94506EC6D1B675920E8DA0FCC57F820A42DC1E26AF05464FFE193B714EC6B3Fs0F6I" TargetMode="External"/><Relationship Id="rId97" Type="http://schemas.openxmlformats.org/officeDocument/2006/relationships/hyperlink" Target="consultantplus://offline/ref=ECED9123820C70022F28AD50B333A40F8D76232307A2620D5973422CA94506EC6D1B675920E8DA0FCC57F821A02DC1E26AF05464FFE193B714EC6B3Fs0F6I" TargetMode="External"/><Relationship Id="rId104" Type="http://schemas.openxmlformats.org/officeDocument/2006/relationships/hyperlink" Target="consultantplus://offline/ref=ECED9123820C70022F28AD50B333A40F8D76232307A2620D5973422CA94506EC6D1B675920E8DA0FCC57F928A72DC1E26AF05464FFE193B714EC6B3Fs0F6I" TargetMode="External"/><Relationship Id="rId120" Type="http://schemas.openxmlformats.org/officeDocument/2006/relationships/hyperlink" Target="consultantplus://offline/ref=ECED9123820C70022F28AD50B333A40F8D76232307A2620D5973422CA94506EC6D1B675920E8DA0FCC57F92BA42DC1E26AF05464FFE193B714EC6B3Fs0F6I" TargetMode="External"/><Relationship Id="rId125" Type="http://schemas.openxmlformats.org/officeDocument/2006/relationships/theme" Target="theme/theme1.xml"/><Relationship Id="rId7" Type="http://schemas.openxmlformats.org/officeDocument/2006/relationships/hyperlink" Target="consultantplus://offline/ref=ECED9123820C70022F28AD50B333A40F8D76232307A163095375422CA94506EC6D1B675920E8DA0FCC57F828A12DC1E26AF05464FFE193B714EC6B3Fs0F6I" TargetMode="External"/><Relationship Id="rId71" Type="http://schemas.openxmlformats.org/officeDocument/2006/relationships/hyperlink" Target="consultantplus://offline/ref=ECED9123820C70022F28AD50B333A40F8D76232307A2620D5973422CA94506EC6D1B675920E8DA0FCC57F82CA32DC1E26AF05464FFE193B714EC6B3Fs0F6I" TargetMode="External"/><Relationship Id="rId92" Type="http://schemas.openxmlformats.org/officeDocument/2006/relationships/hyperlink" Target="consultantplus://offline/ref=ECED9123820C70022F28AD50B333A40F8D76232307A265085077422CA94506EC6D1B675920E8DA0FCC57F82AAF2DC1E26AF05464FFE193B714EC6B3Fs0F6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ECED9123820C70022F28B35DA55FFB04877E7D2F03A569580C22447BF61500B92D5B610C63ACD708CF5CAC79E27398B12BBB5867E4FD92B7s0F3I" TargetMode="External"/><Relationship Id="rId24" Type="http://schemas.openxmlformats.org/officeDocument/2006/relationships/hyperlink" Target="consultantplus://offline/ref=ECED9123820C70022F28AD50B333A40F8D76232307A2620D5973422CA94506EC6D1B675920E8DA0FCC57F82AA02DC1E26AF05464FFE193B714EC6B3Fs0F6I" TargetMode="External"/><Relationship Id="rId40" Type="http://schemas.openxmlformats.org/officeDocument/2006/relationships/hyperlink" Target="consultantplus://offline/ref=ECED9123820C70022F28B35DA55FFB04857A78290EA369580C22447BF61500B93F5B390061A9C90FCD49FA28A7s2FFI" TargetMode="External"/><Relationship Id="rId45" Type="http://schemas.openxmlformats.org/officeDocument/2006/relationships/hyperlink" Target="consultantplus://offline/ref=ECED9123820C70022F28AD50B333A40F8D76232301A4640C547D1F26A11C0AEE6A14385C27F9DA0CC949F929B82495B2s2F7I" TargetMode="External"/><Relationship Id="rId66" Type="http://schemas.openxmlformats.org/officeDocument/2006/relationships/hyperlink" Target="consultantplus://offline/ref=ECED9123820C70022F28B35DA55FFB04877E7D2603A669580C22447BF61500B92D5B610E65ACDC5A9D13AD25A4238BB22FBB5B66FBsFF6I" TargetMode="External"/><Relationship Id="rId87" Type="http://schemas.openxmlformats.org/officeDocument/2006/relationships/hyperlink" Target="consultantplus://offline/ref=ECED9123820C70022F28AD50B333A40F8D76232307A265085077422CA94506EC6D1B675920E8DA0FCC57F82AA02DC1E26AF05464FFE193B714EC6B3Fs0F6I" TargetMode="External"/><Relationship Id="rId110" Type="http://schemas.openxmlformats.org/officeDocument/2006/relationships/hyperlink" Target="consultantplus://offline/ref=ECED9123820C70022F28B35DA55FFB04877F7C2B04A569580C22447BF61500B92D5B610C63ACD40BCE5CAC79E27398B12BBB5867E4FD92B7s0F3I" TargetMode="External"/><Relationship Id="rId115" Type="http://schemas.openxmlformats.org/officeDocument/2006/relationships/hyperlink" Target="consultantplus://offline/ref=ECED9123820C70022F28AD50B333A40F8D76232307A2620D5973422CA94506EC6D1B675920E8DA0FCC57F92AA32DC1E26AF05464FFE193B714EC6B3Fs0F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12586</Words>
  <Characters>71741</Characters>
  <Application>Microsoft Office Word</Application>
  <DocSecurity>0</DocSecurity>
  <Lines>597</Lines>
  <Paragraphs>168</Paragraphs>
  <ScaleCrop>false</ScaleCrop>
  <Company/>
  <LinksUpToDate>false</LinksUpToDate>
  <CharactersWithSpaces>84159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Сапунова (SAPUNOVA- - СапуноваМВ)</dc:creator>
  <cp:lastModifiedBy>Марина В. Сапунова (SAPUNOVA- - СапуноваМВ)</cp:lastModifiedBy>
  <cp:revision>1</cp:revision>
  <dcterms:created xsi:type="dcterms:W3CDTF">2019-11-25T08:05:00Z</dcterms:created>
  <dcterms:modified xsi:type="dcterms:W3CDTF">2019-11-25T08:06:00Z</dcterms:modified>
</cp:coreProperties>
</file>